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C4E2B" w:rsidP="008742B4" w:rsidRDefault="00BC5492" w14:paraId="71D735B1" w14:textId="16263C3F">
      <w:pPr>
        <w:pStyle w:val="BodyText"/>
        <w:tabs>
          <w:tab w:val="left" w:pos="360"/>
        </w:tabs>
        <w:spacing w:before="5"/>
        <w:rPr>
          <w:sz w:val="8"/>
        </w:rPr>
      </w:pPr>
      <w:r>
        <w:rPr>
          <w:sz w:val="8"/>
        </w:rPr>
        <w:t>x</w:t>
      </w:r>
    </w:p>
    <w:p w:rsidR="00AC4E2B" w:rsidP="008742B4" w:rsidRDefault="00182DA8" w14:paraId="6833B0F3" w14:textId="77777777">
      <w:pPr>
        <w:pStyle w:val="BodyText"/>
        <w:tabs>
          <w:tab w:val="left" w:pos="360"/>
        </w:tabs>
        <w:jc w:val="center"/>
        <w:rPr>
          <w:sz w:val="20"/>
        </w:rPr>
      </w:pPr>
      <w:r>
        <w:rPr>
          <w:noProof/>
          <w:sz w:val="20"/>
        </w:rPr>
        <w:drawing>
          <wp:inline distT="0" distB="0" distL="0" distR="0" wp14:anchorId="1F5E470A" wp14:editId="7ED81DF3">
            <wp:extent cx="2039589" cy="637031"/>
            <wp:effectExtent l="0" t="0" r="0" b="0"/>
            <wp:docPr id="1" name="image1.jpeg" descr="cid:6F82BA3A-CBA5-4EE1-866D-3FB883A45430@mg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9589" cy="637031"/>
                    </a:xfrm>
                    <a:prstGeom prst="rect">
                      <a:avLst/>
                    </a:prstGeom>
                  </pic:spPr>
                </pic:pic>
              </a:graphicData>
            </a:graphic>
          </wp:inline>
        </w:drawing>
      </w:r>
    </w:p>
    <w:p w:rsidR="00AC4E2B" w:rsidP="008742B4" w:rsidRDefault="00AC4E2B" w14:paraId="2218389D" w14:textId="77777777">
      <w:pPr>
        <w:pStyle w:val="BodyText"/>
        <w:tabs>
          <w:tab w:val="left" w:pos="360"/>
        </w:tabs>
        <w:rPr>
          <w:sz w:val="20"/>
        </w:rPr>
      </w:pPr>
    </w:p>
    <w:p w:rsidR="00AC4E2B" w:rsidP="008742B4" w:rsidRDefault="00182DA8" w14:paraId="1640ACD0" w14:textId="77777777">
      <w:pPr>
        <w:pStyle w:val="Title"/>
        <w:tabs>
          <w:tab w:val="left" w:pos="360"/>
        </w:tabs>
        <w:ind w:left="0" w:right="20"/>
      </w:pPr>
      <w:r>
        <w:t>English 1101 General Information Sheet</w:t>
      </w:r>
    </w:p>
    <w:p w:rsidR="00AC4E2B" w:rsidP="008742B4" w:rsidRDefault="00AC4E2B" w14:paraId="4A326FDE" w14:textId="77777777">
      <w:pPr>
        <w:pStyle w:val="BodyText"/>
        <w:tabs>
          <w:tab w:val="left" w:pos="360"/>
        </w:tabs>
        <w:spacing w:before="8"/>
        <w:rPr>
          <w:b/>
          <w:sz w:val="43"/>
        </w:rPr>
      </w:pPr>
    </w:p>
    <w:p w:rsidR="00AC4E2B" w:rsidP="008742B4" w:rsidRDefault="00182DA8" w14:paraId="0BFA7C5B" w14:textId="77777777">
      <w:pPr>
        <w:pStyle w:val="BodyText"/>
        <w:tabs>
          <w:tab w:val="left" w:pos="360"/>
        </w:tabs>
        <w:ind w:right="279"/>
      </w:pPr>
      <w:r>
        <w:rPr>
          <w:b/>
          <w:spacing w:val="-5"/>
        </w:rPr>
        <w:t>NOTE</w:t>
      </w:r>
      <w:r>
        <w:rPr>
          <w:spacing w:val="-5"/>
        </w:rPr>
        <w:t xml:space="preserve">: </w:t>
      </w:r>
      <w:r>
        <w:rPr>
          <w:spacing w:val="-4"/>
        </w:rPr>
        <w:t xml:space="preserve">Students required </w:t>
      </w:r>
      <w:r>
        <w:rPr>
          <w:spacing w:val="-3"/>
        </w:rPr>
        <w:t xml:space="preserve">to </w:t>
      </w:r>
      <w:r>
        <w:rPr>
          <w:spacing w:val="-5"/>
        </w:rPr>
        <w:t xml:space="preserve">enroll </w:t>
      </w:r>
      <w:r>
        <w:rPr>
          <w:spacing w:val="-3"/>
        </w:rPr>
        <w:t xml:space="preserve">in </w:t>
      </w:r>
      <w:r>
        <w:t xml:space="preserve">a </w:t>
      </w:r>
      <w:r>
        <w:rPr>
          <w:spacing w:val="-5"/>
        </w:rPr>
        <w:t xml:space="preserve">Learning </w:t>
      </w:r>
      <w:r>
        <w:rPr>
          <w:spacing w:val="-4"/>
        </w:rPr>
        <w:t xml:space="preserve">Support </w:t>
      </w:r>
      <w:r>
        <w:rPr>
          <w:spacing w:val="-5"/>
        </w:rPr>
        <w:t xml:space="preserve">English </w:t>
      </w:r>
      <w:r>
        <w:rPr>
          <w:spacing w:val="-4"/>
        </w:rPr>
        <w:t xml:space="preserve">class </w:t>
      </w:r>
      <w:r>
        <w:rPr>
          <w:spacing w:val="-3"/>
        </w:rPr>
        <w:t xml:space="preserve">to </w:t>
      </w:r>
      <w:r>
        <w:rPr>
          <w:spacing w:val="-4"/>
        </w:rPr>
        <w:t xml:space="preserve">satisfy </w:t>
      </w:r>
      <w:r>
        <w:rPr>
          <w:spacing w:val="-5"/>
        </w:rPr>
        <w:t xml:space="preserve">English </w:t>
      </w:r>
      <w:r>
        <w:rPr>
          <w:spacing w:val="-4"/>
        </w:rPr>
        <w:t xml:space="preserve">and/or Reading </w:t>
      </w:r>
      <w:r>
        <w:rPr>
          <w:spacing w:val="-5"/>
        </w:rPr>
        <w:t xml:space="preserve">requirements </w:t>
      </w:r>
      <w:r>
        <w:rPr>
          <w:spacing w:val="-4"/>
        </w:rPr>
        <w:t xml:space="preserve">based </w:t>
      </w:r>
      <w:r>
        <w:rPr>
          <w:spacing w:val="-3"/>
        </w:rPr>
        <w:t xml:space="preserve">on </w:t>
      </w:r>
      <w:r>
        <w:rPr>
          <w:spacing w:val="-4"/>
        </w:rPr>
        <w:t xml:space="preserve">placement scores </w:t>
      </w:r>
      <w:r>
        <w:rPr>
          <w:spacing w:val="-3"/>
        </w:rPr>
        <w:t xml:space="preserve">at </w:t>
      </w:r>
      <w:r>
        <w:rPr>
          <w:spacing w:val="-4"/>
        </w:rPr>
        <w:t xml:space="preserve">Middle Georgia </w:t>
      </w:r>
      <w:r>
        <w:rPr>
          <w:spacing w:val="-3"/>
        </w:rPr>
        <w:t xml:space="preserve">State </w:t>
      </w:r>
      <w:r>
        <w:rPr>
          <w:spacing w:val="-4"/>
        </w:rPr>
        <w:t xml:space="preserve">University must </w:t>
      </w:r>
      <w:r>
        <w:rPr>
          <w:spacing w:val="-5"/>
        </w:rPr>
        <w:t xml:space="preserve">enroll </w:t>
      </w:r>
      <w:r>
        <w:rPr>
          <w:spacing w:val="-3"/>
        </w:rPr>
        <w:t xml:space="preserve">in </w:t>
      </w:r>
      <w:r>
        <w:rPr>
          <w:spacing w:val="-4"/>
        </w:rPr>
        <w:t xml:space="preserve">both </w:t>
      </w:r>
      <w:r>
        <w:rPr>
          <w:spacing w:val="-3"/>
        </w:rPr>
        <w:t xml:space="preserve">ENGL </w:t>
      </w:r>
      <w:r>
        <w:rPr>
          <w:spacing w:val="-4"/>
        </w:rPr>
        <w:t xml:space="preserve">1101 </w:t>
      </w:r>
      <w:r>
        <w:rPr>
          <w:spacing w:val="-3"/>
        </w:rPr>
        <w:t xml:space="preserve">and ENGL </w:t>
      </w:r>
      <w:r>
        <w:rPr>
          <w:spacing w:val="-4"/>
        </w:rPr>
        <w:t xml:space="preserve">0999 </w:t>
      </w:r>
      <w:r>
        <w:rPr>
          <w:spacing w:val="-3"/>
        </w:rPr>
        <w:t xml:space="preserve">as </w:t>
      </w:r>
      <w:r>
        <w:t xml:space="preserve">a </w:t>
      </w:r>
      <w:r>
        <w:rPr>
          <w:spacing w:val="-5"/>
        </w:rPr>
        <w:t xml:space="preserve">co-requisite </w:t>
      </w:r>
      <w:r>
        <w:rPr>
          <w:spacing w:val="-4"/>
        </w:rPr>
        <w:t xml:space="preserve">course </w:t>
      </w:r>
      <w:r>
        <w:t xml:space="preserve">to </w:t>
      </w:r>
      <w:r>
        <w:rPr>
          <w:spacing w:val="-4"/>
        </w:rPr>
        <w:t xml:space="preserve">support their work </w:t>
      </w:r>
      <w:r>
        <w:t xml:space="preserve">in </w:t>
      </w:r>
      <w:r>
        <w:rPr>
          <w:spacing w:val="-3"/>
        </w:rPr>
        <w:t xml:space="preserve">ENGL </w:t>
      </w:r>
      <w:r>
        <w:rPr>
          <w:spacing w:val="-4"/>
        </w:rPr>
        <w:t xml:space="preserve">1101 courses. </w:t>
      </w:r>
      <w:r>
        <w:rPr>
          <w:spacing w:val="-7"/>
        </w:rPr>
        <w:t xml:space="preserve">Students whose </w:t>
      </w:r>
      <w:r>
        <w:rPr>
          <w:spacing w:val="-5"/>
        </w:rPr>
        <w:t xml:space="preserve">SAT, </w:t>
      </w:r>
      <w:r>
        <w:rPr>
          <w:spacing w:val="-6"/>
        </w:rPr>
        <w:t xml:space="preserve">ACT, </w:t>
      </w:r>
      <w:r>
        <w:rPr>
          <w:spacing w:val="-3"/>
        </w:rPr>
        <w:t xml:space="preserve">or </w:t>
      </w:r>
      <w:r>
        <w:rPr>
          <w:spacing w:val="-7"/>
        </w:rPr>
        <w:t xml:space="preserve">COMPASS scores </w:t>
      </w:r>
      <w:r>
        <w:rPr>
          <w:spacing w:val="-6"/>
        </w:rPr>
        <w:t xml:space="preserve">have </w:t>
      </w:r>
      <w:r>
        <w:rPr>
          <w:spacing w:val="-7"/>
        </w:rPr>
        <w:t xml:space="preserve">exempted </w:t>
      </w:r>
      <w:r>
        <w:rPr>
          <w:spacing w:val="-6"/>
        </w:rPr>
        <w:t xml:space="preserve">them from taking </w:t>
      </w:r>
      <w:r>
        <w:rPr>
          <w:spacing w:val="-5"/>
        </w:rPr>
        <w:t xml:space="preserve">English Learning </w:t>
      </w:r>
      <w:r>
        <w:rPr>
          <w:spacing w:val="-4"/>
        </w:rPr>
        <w:t xml:space="preserve">Support classes </w:t>
      </w:r>
      <w:r>
        <w:rPr>
          <w:spacing w:val="-6"/>
        </w:rPr>
        <w:t xml:space="preserve">are </w:t>
      </w:r>
      <w:r>
        <w:rPr>
          <w:spacing w:val="-7"/>
        </w:rPr>
        <w:t xml:space="preserve">eligible </w:t>
      </w:r>
      <w:r>
        <w:rPr>
          <w:spacing w:val="-4"/>
        </w:rPr>
        <w:t xml:space="preserve">to </w:t>
      </w:r>
      <w:r>
        <w:rPr>
          <w:spacing w:val="-6"/>
        </w:rPr>
        <w:t xml:space="preserve">take </w:t>
      </w:r>
      <w:r>
        <w:rPr>
          <w:spacing w:val="-5"/>
        </w:rPr>
        <w:t xml:space="preserve">ENGL </w:t>
      </w:r>
      <w:r>
        <w:rPr>
          <w:spacing w:val="-6"/>
        </w:rPr>
        <w:t xml:space="preserve">1101. </w:t>
      </w:r>
      <w:r>
        <w:rPr>
          <w:spacing w:val="-5"/>
        </w:rPr>
        <w:t xml:space="preserve">All </w:t>
      </w:r>
      <w:r>
        <w:rPr>
          <w:spacing w:val="-6"/>
        </w:rPr>
        <w:t xml:space="preserve">students </w:t>
      </w:r>
      <w:r>
        <w:rPr>
          <w:spacing w:val="-5"/>
        </w:rPr>
        <w:t xml:space="preserve">must </w:t>
      </w:r>
      <w:r>
        <w:rPr>
          <w:spacing w:val="-6"/>
        </w:rPr>
        <w:t xml:space="preserve">complete </w:t>
      </w:r>
      <w:r>
        <w:rPr>
          <w:spacing w:val="-5"/>
        </w:rPr>
        <w:t xml:space="preserve">ENGL 1101 with </w:t>
      </w:r>
      <w:r>
        <w:t xml:space="preserve">a </w:t>
      </w:r>
      <w:r>
        <w:rPr>
          <w:spacing w:val="-6"/>
        </w:rPr>
        <w:t xml:space="preserve">grade </w:t>
      </w:r>
      <w:r>
        <w:rPr>
          <w:spacing w:val="-3"/>
        </w:rPr>
        <w:t xml:space="preserve">of A, </w:t>
      </w:r>
      <w:r>
        <w:rPr>
          <w:spacing w:val="-4"/>
        </w:rPr>
        <w:t xml:space="preserve">B, </w:t>
      </w:r>
      <w:r>
        <w:rPr>
          <w:spacing w:val="-3"/>
        </w:rPr>
        <w:t xml:space="preserve">or </w:t>
      </w:r>
      <w:r>
        <w:t xml:space="preserve">C </w:t>
      </w:r>
      <w:r>
        <w:rPr>
          <w:spacing w:val="-4"/>
        </w:rPr>
        <w:t xml:space="preserve">to </w:t>
      </w:r>
      <w:r>
        <w:rPr>
          <w:spacing w:val="-6"/>
        </w:rPr>
        <w:t xml:space="preserve">proceed </w:t>
      </w:r>
      <w:r>
        <w:rPr>
          <w:spacing w:val="-3"/>
        </w:rPr>
        <w:t xml:space="preserve">to </w:t>
      </w:r>
      <w:r>
        <w:rPr>
          <w:spacing w:val="-5"/>
        </w:rPr>
        <w:t xml:space="preserve">ENGL </w:t>
      </w:r>
      <w:r>
        <w:rPr>
          <w:spacing w:val="-6"/>
        </w:rPr>
        <w:t xml:space="preserve">1102 </w:t>
      </w:r>
      <w:r>
        <w:rPr>
          <w:spacing w:val="-5"/>
        </w:rPr>
        <w:t xml:space="preserve">and </w:t>
      </w:r>
      <w:r>
        <w:rPr>
          <w:spacing w:val="-4"/>
        </w:rPr>
        <w:t xml:space="preserve">to </w:t>
      </w:r>
      <w:r>
        <w:rPr>
          <w:spacing w:val="-6"/>
        </w:rPr>
        <w:t xml:space="preserve">receive </w:t>
      </w:r>
      <w:r>
        <w:rPr>
          <w:spacing w:val="-5"/>
        </w:rPr>
        <w:t xml:space="preserve">Area </w:t>
      </w:r>
      <w:r>
        <w:rPr>
          <w:spacing w:val="-4"/>
        </w:rPr>
        <w:t xml:space="preserve">A1 </w:t>
      </w:r>
      <w:r>
        <w:rPr>
          <w:spacing w:val="-6"/>
        </w:rPr>
        <w:t>credit.</w:t>
      </w:r>
    </w:p>
    <w:p w:rsidR="00AC4E2B" w:rsidP="008742B4" w:rsidRDefault="00AC4E2B" w14:paraId="23816755" w14:textId="77777777">
      <w:pPr>
        <w:pStyle w:val="BodyText"/>
        <w:tabs>
          <w:tab w:val="left" w:pos="360"/>
        </w:tabs>
        <w:spacing w:before="6"/>
      </w:pPr>
    </w:p>
    <w:p w:rsidR="00AC4E2B" w:rsidP="008742B4" w:rsidRDefault="00182DA8" w14:paraId="3665EB2A" w14:textId="77777777">
      <w:pPr>
        <w:pStyle w:val="Heading1"/>
        <w:tabs>
          <w:tab w:val="left" w:pos="360"/>
        </w:tabs>
        <w:ind w:left="0"/>
      </w:pPr>
      <w:r>
        <w:t>Required Textbooks:</w:t>
      </w:r>
    </w:p>
    <w:p w:rsidR="00AC4E2B" w:rsidP="008742B4" w:rsidRDefault="00182DA8" w14:paraId="7EFB8870" w14:textId="77777777">
      <w:pPr>
        <w:pStyle w:val="ListParagraph"/>
        <w:numPr>
          <w:ilvl w:val="0"/>
          <w:numId w:val="3"/>
        </w:numPr>
        <w:tabs>
          <w:tab w:val="left" w:pos="360"/>
        </w:tabs>
        <w:spacing w:line="274" w:lineRule="exact"/>
        <w:ind w:left="0" w:firstLine="0"/>
        <w:rPr>
          <w:sz w:val="24"/>
        </w:rPr>
      </w:pPr>
      <w:r>
        <w:rPr>
          <w:sz w:val="24"/>
        </w:rPr>
        <w:t>A</w:t>
      </w:r>
      <w:r>
        <w:rPr>
          <w:spacing w:val="-8"/>
          <w:sz w:val="24"/>
        </w:rPr>
        <w:t xml:space="preserve"> </w:t>
      </w:r>
      <w:r>
        <w:rPr>
          <w:spacing w:val="-5"/>
          <w:sz w:val="24"/>
        </w:rPr>
        <w:t>freshman-level</w:t>
      </w:r>
      <w:r>
        <w:rPr>
          <w:spacing w:val="-7"/>
          <w:sz w:val="24"/>
        </w:rPr>
        <w:t xml:space="preserve"> </w:t>
      </w:r>
      <w:r>
        <w:rPr>
          <w:spacing w:val="-4"/>
          <w:sz w:val="24"/>
        </w:rPr>
        <w:t>college</w:t>
      </w:r>
      <w:r>
        <w:rPr>
          <w:spacing w:val="-8"/>
          <w:sz w:val="24"/>
        </w:rPr>
        <w:t xml:space="preserve"> </w:t>
      </w:r>
      <w:r>
        <w:rPr>
          <w:spacing w:val="-4"/>
          <w:sz w:val="24"/>
        </w:rPr>
        <w:t>reader</w:t>
      </w:r>
      <w:r>
        <w:rPr>
          <w:spacing w:val="-10"/>
          <w:sz w:val="24"/>
        </w:rPr>
        <w:t xml:space="preserve"> </w:t>
      </w:r>
      <w:r>
        <w:rPr>
          <w:sz w:val="24"/>
        </w:rPr>
        <w:t>to</w:t>
      </w:r>
      <w:r>
        <w:rPr>
          <w:spacing w:val="-10"/>
          <w:sz w:val="24"/>
        </w:rPr>
        <w:t xml:space="preserve"> </w:t>
      </w:r>
      <w:r>
        <w:rPr>
          <w:sz w:val="24"/>
        </w:rPr>
        <w:t>be</w:t>
      </w:r>
      <w:r>
        <w:rPr>
          <w:spacing w:val="-9"/>
          <w:sz w:val="24"/>
        </w:rPr>
        <w:t xml:space="preserve"> </w:t>
      </w:r>
      <w:r>
        <w:rPr>
          <w:spacing w:val="-5"/>
          <w:sz w:val="24"/>
        </w:rPr>
        <w:t>determined</w:t>
      </w:r>
      <w:r>
        <w:rPr>
          <w:spacing w:val="-8"/>
          <w:sz w:val="24"/>
        </w:rPr>
        <w:t xml:space="preserve"> </w:t>
      </w:r>
      <w:r>
        <w:rPr>
          <w:sz w:val="24"/>
        </w:rPr>
        <w:t>by</w:t>
      </w:r>
      <w:r>
        <w:rPr>
          <w:spacing w:val="-9"/>
          <w:sz w:val="24"/>
        </w:rPr>
        <w:t xml:space="preserve"> </w:t>
      </w:r>
      <w:r>
        <w:rPr>
          <w:spacing w:val="-3"/>
          <w:sz w:val="24"/>
        </w:rPr>
        <w:t>the</w:t>
      </w:r>
      <w:r>
        <w:rPr>
          <w:spacing w:val="-11"/>
          <w:sz w:val="24"/>
        </w:rPr>
        <w:t xml:space="preserve"> </w:t>
      </w:r>
      <w:r>
        <w:rPr>
          <w:spacing w:val="-4"/>
          <w:sz w:val="24"/>
        </w:rPr>
        <w:t>instructor.</w:t>
      </w:r>
    </w:p>
    <w:p w:rsidR="00AC4E2B" w:rsidP="008742B4" w:rsidRDefault="00182DA8" w14:paraId="12AE3D42" w14:textId="41DD9196">
      <w:pPr>
        <w:pStyle w:val="ListParagraph"/>
        <w:numPr>
          <w:ilvl w:val="0"/>
          <w:numId w:val="3"/>
        </w:numPr>
        <w:tabs>
          <w:tab w:val="left" w:pos="360"/>
        </w:tabs>
        <w:ind w:left="0" w:firstLine="0"/>
        <w:rPr>
          <w:sz w:val="24"/>
        </w:rPr>
      </w:pPr>
      <w:r>
        <w:rPr>
          <w:spacing w:val="-4"/>
          <w:sz w:val="24"/>
        </w:rPr>
        <w:t>The common handbook (see</w:t>
      </w:r>
      <w:r>
        <w:rPr>
          <w:spacing w:val="-21"/>
          <w:sz w:val="24"/>
        </w:rPr>
        <w:t xml:space="preserve"> </w:t>
      </w:r>
      <w:r>
        <w:rPr>
          <w:spacing w:val="-4"/>
          <w:sz w:val="24"/>
        </w:rPr>
        <w:t>below)</w:t>
      </w:r>
      <w:r w:rsidR="0024551F">
        <w:rPr>
          <w:spacing w:val="-4"/>
          <w:sz w:val="24"/>
        </w:rPr>
        <w:t>.</w:t>
      </w:r>
    </w:p>
    <w:p w:rsidR="00AC4E2B" w:rsidP="008742B4" w:rsidRDefault="00AC4E2B" w14:paraId="4170B729" w14:textId="77777777">
      <w:pPr>
        <w:pStyle w:val="BodyText"/>
        <w:tabs>
          <w:tab w:val="left" w:pos="360"/>
        </w:tabs>
        <w:spacing w:before="5"/>
      </w:pPr>
    </w:p>
    <w:p w:rsidR="00AC4E2B" w:rsidP="008742B4" w:rsidRDefault="00182DA8" w14:paraId="1C2F83DA" w14:textId="77777777">
      <w:pPr>
        <w:pStyle w:val="Heading1"/>
        <w:tabs>
          <w:tab w:val="left" w:pos="360"/>
        </w:tabs>
        <w:ind w:left="0"/>
      </w:pPr>
      <w:r>
        <w:t>Suggested Textbooks:</w:t>
      </w:r>
    </w:p>
    <w:p w:rsidR="00AC4E2B" w:rsidP="008742B4" w:rsidRDefault="00182DA8" w14:paraId="65E20182" w14:textId="77777777">
      <w:pPr>
        <w:pStyle w:val="ListParagraph"/>
        <w:numPr>
          <w:ilvl w:val="0"/>
          <w:numId w:val="2"/>
        </w:numPr>
        <w:tabs>
          <w:tab w:val="left" w:pos="360"/>
          <w:tab w:val="left" w:pos="912"/>
        </w:tabs>
        <w:spacing w:line="273" w:lineRule="exact"/>
        <w:ind w:left="0" w:firstLine="0"/>
        <w:rPr>
          <w:sz w:val="24"/>
        </w:rPr>
      </w:pPr>
      <w:r>
        <w:rPr>
          <w:spacing w:val="-4"/>
          <w:sz w:val="24"/>
        </w:rPr>
        <w:t>The</w:t>
      </w:r>
      <w:r>
        <w:rPr>
          <w:spacing w:val="-9"/>
          <w:sz w:val="24"/>
        </w:rPr>
        <w:t xml:space="preserve"> </w:t>
      </w:r>
      <w:r>
        <w:rPr>
          <w:spacing w:val="-4"/>
          <w:sz w:val="24"/>
        </w:rPr>
        <w:t>latest</w:t>
      </w:r>
      <w:r>
        <w:rPr>
          <w:spacing w:val="-7"/>
          <w:sz w:val="24"/>
        </w:rPr>
        <w:t xml:space="preserve"> </w:t>
      </w:r>
      <w:r>
        <w:rPr>
          <w:spacing w:val="-4"/>
          <w:sz w:val="24"/>
        </w:rPr>
        <w:t>editions</w:t>
      </w:r>
      <w:r>
        <w:rPr>
          <w:spacing w:val="-9"/>
          <w:sz w:val="24"/>
        </w:rPr>
        <w:t xml:space="preserve"> </w:t>
      </w:r>
      <w:r>
        <w:rPr>
          <w:sz w:val="24"/>
        </w:rPr>
        <w:t>of</w:t>
      </w:r>
      <w:r>
        <w:rPr>
          <w:spacing w:val="-11"/>
          <w:sz w:val="24"/>
        </w:rPr>
        <w:t xml:space="preserve"> </w:t>
      </w:r>
      <w:r>
        <w:rPr>
          <w:spacing w:val="-3"/>
          <w:sz w:val="24"/>
        </w:rPr>
        <w:t>the</w:t>
      </w:r>
      <w:r>
        <w:rPr>
          <w:spacing w:val="-7"/>
          <w:sz w:val="24"/>
        </w:rPr>
        <w:t xml:space="preserve"> </w:t>
      </w:r>
      <w:r>
        <w:rPr>
          <w:spacing w:val="-4"/>
          <w:sz w:val="24"/>
        </w:rPr>
        <w:t>following</w:t>
      </w:r>
      <w:r>
        <w:rPr>
          <w:spacing w:val="-10"/>
          <w:sz w:val="24"/>
        </w:rPr>
        <w:t xml:space="preserve"> </w:t>
      </w:r>
      <w:r>
        <w:rPr>
          <w:spacing w:val="-4"/>
          <w:sz w:val="24"/>
        </w:rPr>
        <w:t>readers</w:t>
      </w:r>
      <w:r>
        <w:rPr>
          <w:spacing w:val="-6"/>
          <w:sz w:val="24"/>
        </w:rPr>
        <w:t xml:space="preserve"> </w:t>
      </w:r>
      <w:r>
        <w:rPr>
          <w:spacing w:val="-4"/>
          <w:sz w:val="24"/>
        </w:rPr>
        <w:t>are</w:t>
      </w:r>
      <w:r>
        <w:rPr>
          <w:spacing w:val="-9"/>
          <w:sz w:val="24"/>
        </w:rPr>
        <w:t xml:space="preserve"> </w:t>
      </w:r>
      <w:r>
        <w:rPr>
          <w:spacing w:val="-4"/>
          <w:sz w:val="24"/>
        </w:rPr>
        <w:t>used</w:t>
      </w:r>
      <w:r>
        <w:rPr>
          <w:spacing w:val="-7"/>
          <w:sz w:val="24"/>
        </w:rPr>
        <w:t xml:space="preserve"> </w:t>
      </w:r>
      <w:r>
        <w:rPr>
          <w:sz w:val="24"/>
        </w:rPr>
        <w:t>by</w:t>
      </w:r>
      <w:r>
        <w:rPr>
          <w:spacing w:val="-15"/>
          <w:sz w:val="24"/>
        </w:rPr>
        <w:t xml:space="preserve"> </w:t>
      </w:r>
      <w:r>
        <w:rPr>
          <w:spacing w:val="-4"/>
          <w:sz w:val="24"/>
        </w:rPr>
        <w:t>some</w:t>
      </w:r>
      <w:r>
        <w:rPr>
          <w:spacing w:val="-9"/>
          <w:sz w:val="24"/>
        </w:rPr>
        <w:t xml:space="preserve"> </w:t>
      </w:r>
      <w:r>
        <w:rPr>
          <w:spacing w:val="-5"/>
          <w:sz w:val="24"/>
        </w:rPr>
        <w:t>instructors:</w:t>
      </w:r>
    </w:p>
    <w:p w:rsidR="00AC4E2B" w:rsidP="008742B4" w:rsidRDefault="00182DA8" w14:paraId="2A60C4B9" w14:textId="77777777">
      <w:pPr>
        <w:pStyle w:val="ListParagraph"/>
        <w:numPr>
          <w:ilvl w:val="1"/>
          <w:numId w:val="2"/>
        </w:numPr>
        <w:tabs>
          <w:tab w:val="left" w:pos="360"/>
          <w:tab w:val="left" w:pos="1271"/>
          <w:tab w:val="left" w:pos="1272"/>
        </w:tabs>
        <w:spacing w:line="293" w:lineRule="exact"/>
        <w:ind w:left="0" w:firstLine="0"/>
        <w:rPr>
          <w:sz w:val="24"/>
        </w:rPr>
      </w:pPr>
      <w:r>
        <w:rPr>
          <w:i/>
          <w:sz w:val="24"/>
        </w:rPr>
        <w:t xml:space="preserve">The Brief Bedford Reader, </w:t>
      </w:r>
      <w:r>
        <w:rPr>
          <w:sz w:val="24"/>
        </w:rPr>
        <w:t>X.J. Kennedy, Dorothy M. Kennedy, and Jane E.</w:t>
      </w:r>
      <w:r>
        <w:rPr>
          <w:spacing w:val="-11"/>
          <w:sz w:val="24"/>
        </w:rPr>
        <w:t xml:space="preserve"> </w:t>
      </w:r>
      <w:r>
        <w:rPr>
          <w:sz w:val="24"/>
        </w:rPr>
        <w:t>Aaron.</w:t>
      </w:r>
    </w:p>
    <w:p w:rsidR="006D3D1F" w:rsidP="008742B4" w:rsidRDefault="00182DA8" w14:paraId="64648B0D" w14:textId="77777777">
      <w:pPr>
        <w:pStyle w:val="ListParagraph"/>
        <w:numPr>
          <w:ilvl w:val="1"/>
          <w:numId w:val="2"/>
        </w:numPr>
        <w:tabs>
          <w:tab w:val="left" w:pos="360"/>
          <w:tab w:val="left" w:pos="1271"/>
          <w:tab w:val="left" w:pos="1272"/>
        </w:tabs>
        <w:ind w:left="0" w:right="318" w:firstLine="0"/>
        <w:rPr>
          <w:sz w:val="24"/>
        </w:rPr>
      </w:pPr>
      <w:r>
        <w:rPr>
          <w:i/>
          <w:sz w:val="24"/>
        </w:rPr>
        <w:t>Patterns for College Writing: A Rhetorical Reader and Guide</w:t>
      </w:r>
      <w:r>
        <w:rPr>
          <w:sz w:val="24"/>
        </w:rPr>
        <w:t>, Laurie Kirszner</w:t>
      </w:r>
      <w:r>
        <w:rPr>
          <w:spacing w:val="-13"/>
          <w:sz w:val="24"/>
        </w:rPr>
        <w:t xml:space="preserve"> </w:t>
      </w:r>
      <w:r>
        <w:rPr>
          <w:sz w:val="24"/>
        </w:rPr>
        <w:t>and Stephen</w:t>
      </w:r>
    </w:p>
    <w:p w:rsidR="00AC4E2B" w:rsidP="006D3D1F" w:rsidRDefault="006D3D1F" w14:paraId="5D67C7A5" w14:textId="6703E655">
      <w:pPr>
        <w:pStyle w:val="ListParagraph"/>
        <w:tabs>
          <w:tab w:val="left" w:pos="360"/>
          <w:tab w:val="left" w:pos="1271"/>
          <w:tab w:val="left" w:pos="1272"/>
        </w:tabs>
        <w:ind w:left="0" w:right="318" w:firstLine="0"/>
        <w:rPr>
          <w:sz w:val="24"/>
        </w:rPr>
      </w:pPr>
      <w:r>
        <w:rPr>
          <w:i/>
          <w:sz w:val="24"/>
        </w:rPr>
        <w:tab/>
      </w:r>
      <w:r w:rsidR="00182DA8">
        <w:rPr>
          <w:sz w:val="24"/>
        </w:rPr>
        <w:t>R. Mandell, Bedford/St.</w:t>
      </w:r>
      <w:r w:rsidR="00182DA8">
        <w:rPr>
          <w:spacing w:val="-1"/>
          <w:sz w:val="24"/>
        </w:rPr>
        <w:t xml:space="preserve"> </w:t>
      </w:r>
      <w:r w:rsidR="00182DA8">
        <w:rPr>
          <w:sz w:val="24"/>
        </w:rPr>
        <w:t>Martin’s.</w:t>
      </w:r>
    </w:p>
    <w:p w:rsidR="00AC4E2B" w:rsidP="008742B4" w:rsidRDefault="00182DA8" w14:paraId="7162E7FE" w14:textId="77777777">
      <w:pPr>
        <w:pStyle w:val="ListParagraph"/>
        <w:numPr>
          <w:ilvl w:val="1"/>
          <w:numId w:val="2"/>
        </w:numPr>
        <w:tabs>
          <w:tab w:val="left" w:pos="360"/>
          <w:tab w:val="left" w:pos="1271"/>
          <w:tab w:val="left" w:pos="1272"/>
        </w:tabs>
        <w:spacing w:before="5" w:line="294" w:lineRule="exact"/>
        <w:ind w:left="0" w:firstLine="0"/>
        <w:rPr>
          <w:rFonts w:ascii="Cambria" w:hAnsi="Cambria"/>
          <w:sz w:val="24"/>
        </w:rPr>
      </w:pPr>
      <w:r>
        <w:rPr>
          <w:rFonts w:ascii="Cambria" w:hAnsi="Cambria"/>
          <w:i/>
          <w:sz w:val="24"/>
        </w:rPr>
        <w:t>The Longman Reader</w:t>
      </w:r>
      <w:r>
        <w:rPr>
          <w:rFonts w:ascii="Cambria" w:hAnsi="Cambria"/>
          <w:sz w:val="24"/>
        </w:rPr>
        <w:t>, Judith Nadell, John Langan, and Eliza</w:t>
      </w:r>
      <w:r>
        <w:rPr>
          <w:rFonts w:ascii="Cambria" w:hAnsi="Cambria"/>
          <w:spacing w:val="-10"/>
          <w:sz w:val="24"/>
        </w:rPr>
        <w:t xml:space="preserve"> </w:t>
      </w:r>
      <w:proofErr w:type="spellStart"/>
      <w:r>
        <w:rPr>
          <w:rFonts w:ascii="Cambria" w:hAnsi="Cambria"/>
          <w:sz w:val="24"/>
        </w:rPr>
        <w:t>Comodromos</w:t>
      </w:r>
      <w:proofErr w:type="spellEnd"/>
      <w:r>
        <w:rPr>
          <w:rFonts w:ascii="Cambria" w:hAnsi="Cambria"/>
          <w:sz w:val="24"/>
        </w:rPr>
        <w:t>.</w:t>
      </w:r>
    </w:p>
    <w:p w:rsidR="00AC4E2B" w:rsidP="008742B4" w:rsidRDefault="00182DA8" w14:paraId="7A6B006B" w14:textId="77777777">
      <w:pPr>
        <w:pStyle w:val="ListParagraph"/>
        <w:numPr>
          <w:ilvl w:val="1"/>
          <w:numId w:val="2"/>
        </w:numPr>
        <w:tabs>
          <w:tab w:val="left" w:pos="360"/>
          <w:tab w:val="left" w:pos="1271"/>
          <w:tab w:val="left" w:pos="1272"/>
        </w:tabs>
        <w:spacing w:line="291" w:lineRule="exact"/>
        <w:ind w:left="0" w:firstLine="0"/>
        <w:rPr>
          <w:rFonts w:ascii="Cambria" w:hAnsi="Cambria"/>
          <w:sz w:val="24"/>
        </w:rPr>
      </w:pPr>
      <w:r>
        <w:rPr>
          <w:rFonts w:ascii="Cambria" w:hAnsi="Cambria"/>
          <w:i/>
          <w:sz w:val="24"/>
        </w:rPr>
        <w:t>Back to the Lake: A Reader and Guide</w:t>
      </w:r>
      <w:r>
        <w:rPr>
          <w:rFonts w:ascii="Cambria" w:hAnsi="Cambria"/>
          <w:sz w:val="24"/>
        </w:rPr>
        <w:t>, Thomas Cooley,</w:t>
      </w:r>
      <w:r>
        <w:rPr>
          <w:rFonts w:ascii="Cambria" w:hAnsi="Cambria"/>
          <w:spacing w:val="-10"/>
          <w:sz w:val="24"/>
        </w:rPr>
        <w:t xml:space="preserve"> </w:t>
      </w:r>
      <w:r>
        <w:rPr>
          <w:rFonts w:ascii="Cambria" w:hAnsi="Cambria"/>
          <w:sz w:val="24"/>
        </w:rPr>
        <w:t>Norton.</w:t>
      </w:r>
    </w:p>
    <w:p w:rsidR="00AC4E2B" w:rsidP="008742B4" w:rsidRDefault="00182DA8" w14:paraId="75FC0087" w14:textId="77777777">
      <w:pPr>
        <w:pStyle w:val="ListParagraph"/>
        <w:numPr>
          <w:ilvl w:val="1"/>
          <w:numId w:val="2"/>
        </w:numPr>
        <w:tabs>
          <w:tab w:val="left" w:pos="360"/>
          <w:tab w:val="left" w:pos="1271"/>
          <w:tab w:val="left" w:pos="1272"/>
        </w:tabs>
        <w:spacing w:line="291" w:lineRule="exact"/>
        <w:ind w:left="0" w:firstLine="0"/>
        <w:rPr>
          <w:sz w:val="24"/>
        </w:rPr>
      </w:pPr>
      <w:r>
        <w:rPr>
          <w:i/>
          <w:sz w:val="24"/>
        </w:rPr>
        <w:t>The Short Prose Reader</w:t>
      </w:r>
      <w:r>
        <w:rPr>
          <w:sz w:val="24"/>
        </w:rPr>
        <w:t>, Gilbert H. Muller and Harvey S. Wiener,</w:t>
      </w:r>
      <w:r>
        <w:rPr>
          <w:spacing w:val="-8"/>
          <w:sz w:val="24"/>
        </w:rPr>
        <w:t xml:space="preserve"> </w:t>
      </w:r>
      <w:r>
        <w:rPr>
          <w:sz w:val="24"/>
        </w:rPr>
        <w:t>McGraw-Hill.</w:t>
      </w:r>
    </w:p>
    <w:p w:rsidR="00AC4E2B" w:rsidP="008742B4" w:rsidRDefault="00AC4E2B" w14:paraId="5FAD3E64" w14:textId="77777777">
      <w:pPr>
        <w:pStyle w:val="BodyText"/>
        <w:tabs>
          <w:tab w:val="left" w:pos="360"/>
        </w:tabs>
        <w:spacing w:before="2"/>
      </w:pPr>
    </w:p>
    <w:p w:rsidR="00AC4E2B" w:rsidP="008742B4" w:rsidRDefault="00182DA8" w14:paraId="143F6C34" w14:textId="77777777">
      <w:pPr>
        <w:pStyle w:val="ListParagraph"/>
        <w:numPr>
          <w:ilvl w:val="0"/>
          <w:numId w:val="2"/>
        </w:numPr>
        <w:tabs>
          <w:tab w:val="left" w:pos="360"/>
          <w:tab w:val="left" w:pos="794"/>
        </w:tabs>
        <w:spacing w:line="276" w:lineRule="exact"/>
        <w:ind w:left="0" w:firstLine="0"/>
        <w:rPr>
          <w:sz w:val="24"/>
        </w:rPr>
      </w:pPr>
      <w:r>
        <w:rPr>
          <w:sz w:val="24"/>
        </w:rPr>
        <w:t>Instructors exploring low-cost or no-cost textbook options might consider the</w:t>
      </w:r>
      <w:r>
        <w:rPr>
          <w:spacing w:val="-12"/>
          <w:sz w:val="24"/>
        </w:rPr>
        <w:t xml:space="preserve"> </w:t>
      </w:r>
      <w:r>
        <w:rPr>
          <w:sz w:val="24"/>
        </w:rPr>
        <w:t>following:</w:t>
      </w:r>
    </w:p>
    <w:p w:rsidR="00AC4E2B" w:rsidP="008742B4" w:rsidRDefault="00182DA8" w14:paraId="6026D39E" w14:textId="77777777">
      <w:pPr>
        <w:pStyle w:val="ListParagraph"/>
        <w:numPr>
          <w:ilvl w:val="1"/>
          <w:numId w:val="2"/>
        </w:numPr>
        <w:tabs>
          <w:tab w:val="left" w:pos="360"/>
          <w:tab w:val="left" w:pos="1271"/>
          <w:tab w:val="left" w:pos="1272"/>
        </w:tabs>
        <w:spacing w:line="293" w:lineRule="exact"/>
        <w:ind w:left="0" w:firstLine="0"/>
        <w:rPr>
          <w:i/>
          <w:sz w:val="24"/>
        </w:rPr>
      </w:pPr>
      <w:r>
        <w:rPr>
          <w:sz w:val="24"/>
        </w:rPr>
        <w:t xml:space="preserve">Lowe, Charles and </w:t>
      </w:r>
      <w:proofErr w:type="spellStart"/>
      <w:r>
        <w:rPr>
          <w:sz w:val="24"/>
        </w:rPr>
        <w:t>Zemliansky</w:t>
      </w:r>
      <w:proofErr w:type="spellEnd"/>
      <w:r>
        <w:rPr>
          <w:sz w:val="24"/>
        </w:rPr>
        <w:t xml:space="preserve">, Pavel, eds. </w:t>
      </w:r>
      <w:r>
        <w:rPr>
          <w:i/>
          <w:sz w:val="24"/>
        </w:rPr>
        <w:t>Writing Spaces: Readings on</w:t>
      </w:r>
      <w:r>
        <w:rPr>
          <w:i/>
          <w:spacing w:val="-1"/>
          <w:sz w:val="24"/>
        </w:rPr>
        <w:t xml:space="preserve"> </w:t>
      </w:r>
      <w:r>
        <w:rPr>
          <w:i/>
          <w:sz w:val="24"/>
        </w:rPr>
        <w:t>Writing.</w:t>
      </w:r>
    </w:p>
    <w:p w:rsidR="00AC4E2B" w:rsidP="008742B4" w:rsidRDefault="00182DA8" w14:paraId="4C912E3D" w14:textId="77777777">
      <w:pPr>
        <w:pStyle w:val="ListParagraph"/>
        <w:numPr>
          <w:ilvl w:val="1"/>
          <w:numId w:val="2"/>
        </w:numPr>
        <w:tabs>
          <w:tab w:val="left" w:pos="360"/>
          <w:tab w:val="left" w:pos="1271"/>
          <w:tab w:val="left" w:pos="1272"/>
        </w:tabs>
        <w:spacing w:line="293" w:lineRule="exact"/>
        <w:ind w:left="0" w:firstLine="0"/>
        <w:rPr>
          <w:i/>
          <w:sz w:val="24"/>
        </w:rPr>
      </w:pPr>
      <w:r>
        <w:rPr>
          <w:sz w:val="24"/>
        </w:rPr>
        <w:t xml:space="preserve">Mclean, Scott. </w:t>
      </w:r>
      <w:r>
        <w:rPr>
          <w:i/>
          <w:sz w:val="24"/>
        </w:rPr>
        <w:t>Writing for</w:t>
      </w:r>
      <w:r>
        <w:rPr>
          <w:i/>
          <w:spacing w:val="2"/>
          <w:sz w:val="24"/>
        </w:rPr>
        <w:t xml:space="preserve"> </w:t>
      </w:r>
      <w:r>
        <w:rPr>
          <w:i/>
          <w:sz w:val="24"/>
        </w:rPr>
        <w:t>Success.</w:t>
      </w:r>
    </w:p>
    <w:p w:rsidR="00AC4E2B" w:rsidP="008742B4" w:rsidRDefault="00182DA8" w14:paraId="78A7ABD4" w14:textId="77777777">
      <w:pPr>
        <w:pStyle w:val="ListParagraph"/>
        <w:numPr>
          <w:ilvl w:val="1"/>
          <w:numId w:val="2"/>
        </w:numPr>
        <w:tabs>
          <w:tab w:val="left" w:pos="360"/>
          <w:tab w:val="left" w:pos="1271"/>
          <w:tab w:val="left" w:pos="1272"/>
        </w:tabs>
        <w:spacing w:line="293" w:lineRule="exact"/>
        <w:ind w:left="0" w:firstLine="0"/>
        <w:rPr>
          <w:i/>
          <w:sz w:val="24"/>
        </w:rPr>
      </w:pPr>
      <w:r>
        <w:rPr>
          <w:sz w:val="24"/>
        </w:rPr>
        <w:t xml:space="preserve">Barrett, John, et al. </w:t>
      </w:r>
      <w:r>
        <w:rPr>
          <w:i/>
          <w:sz w:val="24"/>
        </w:rPr>
        <w:t>Rhetoric and</w:t>
      </w:r>
      <w:r>
        <w:rPr>
          <w:i/>
          <w:spacing w:val="-2"/>
          <w:sz w:val="24"/>
        </w:rPr>
        <w:t xml:space="preserve"> </w:t>
      </w:r>
      <w:r>
        <w:rPr>
          <w:i/>
          <w:sz w:val="24"/>
        </w:rPr>
        <w:t>Composition.</w:t>
      </w:r>
    </w:p>
    <w:p w:rsidR="00AC4E2B" w:rsidP="008742B4" w:rsidRDefault="00182DA8" w14:paraId="5377E3C4" w14:textId="77777777">
      <w:pPr>
        <w:pStyle w:val="ListParagraph"/>
        <w:numPr>
          <w:ilvl w:val="1"/>
          <w:numId w:val="2"/>
        </w:numPr>
        <w:tabs>
          <w:tab w:val="left" w:pos="360"/>
          <w:tab w:val="left" w:pos="1271"/>
          <w:tab w:val="left" w:pos="1272"/>
        </w:tabs>
        <w:spacing w:line="293" w:lineRule="exact"/>
        <w:ind w:left="0" w:firstLine="0"/>
        <w:rPr>
          <w:i/>
          <w:sz w:val="24"/>
        </w:rPr>
      </w:pPr>
      <w:r>
        <w:rPr>
          <w:sz w:val="24"/>
        </w:rPr>
        <w:t xml:space="preserve">Crowther, Kathryn, et al. </w:t>
      </w:r>
      <w:r>
        <w:rPr>
          <w:i/>
          <w:sz w:val="24"/>
        </w:rPr>
        <w:t>Successful College</w:t>
      </w:r>
      <w:r>
        <w:rPr>
          <w:i/>
          <w:spacing w:val="2"/>
          <w:sz w:val="24"/>
        </w:rPr>
        <w:t xml:space="preserve"> </w:t>
      </w:r>
      <w:r>
        <w:rPr>
          <w:i/>
          <w:sz w:val="24"/>
        </w:rPr>
        <w:t>Composition.</w:t>
      </w:r>
    </w:p>
    <w:p w:rsidR="006D3D1F" w:rsidP="008742B4" w:rsidRDefault="00182DA8" w14:paraId="1FA083DB" w14:textId="77777777">
      <w:pPr>
        <w:pStyle w:val="ListParagraph"/>
        <w:numPr>
          <w:ilvl w:val="1"/>
          <w:numId w:val="2"/>
        </w:numPr>
        <w:tabs>
          <w:tab w:val="left" w:pos="360"/>
          <w:tab w:val="left" w:pos="1272"/>
        </w:tabs>
        <w:ind w:left="0" w:right="201" w:firstLine="0"/>
        <w:jc w:val="both"/>
        <w:rPr>
          <w:sz w:val="24"/>
        </w:rPr>
      </w:pPr>
      <w:r>
        <w:rPr>
          <w:sz w:val="24"/>
        </w:rPr>
        <w:t>These and other free texts are available under Creative Commons licensing through</w:t>
      </w:r>
      <w:r>
        <w:rPr>
          <w:color w:val="800080"/>
          <w:sz w:val="24"/>
          <w:u w:val="single" w:color="800080"/>
        </w:rPr>
        <w:t xml:space="preserve"> </w:t>
      </w:r>
      <w:hyperlink r:id="rId8">
        <w:r>
          <w:rPr>
            <w:color w:val="800080"/>
            <w:sz w:val="24"/>
            <w:u w:val="single" w:color="800080"/>
          </w:rPr>
          <w:t>Merlot</w:t>
        </w:r>
      </w:hyperlink>
      <w:r>
        <w:rPr>
          <w:sz w:val="24"/>
        </w:rPr>
        <w:t xml:space="preserve">. </w:t>
      </w:r>
    </w:p>
    <w:p w:rsidR="00AC4E2B" w:rsidP="006D3D1F" w:rsidRDefault="00182DA8" w14:paraId="3969CADE" w14:textId="4F458D07">
      <w:pPr>
        <w:pStyle w:val="ListParagraph"/>
        <w:tabs>
          <w:tab w:val="left" w:pos="360"/>
          <w:tab w:val="left" w:pos="1272"/>
        </w:tabs>
        <w:ind w:left="360" w:right="201" w:firstLine="0"/>
        <w:rPr>
          <w:sz w:val="24"/>
        </w:rPr>
      </w:pPr>
      <w:r>
        <w:rPr>
          <w:sz w:val="24"/>
        </w:rPr>
        <w:t>Additional resources are available through MGA libraries on the</w:t>
      </w:r>
      <w:hyperlink r:id="rId9">
        <w:r>
          <w:rPr>
            <w:color w:val="800080"/>
            <w:sz w:val="24"/>
          </w:rPr>
          <w:t xml:space="preserve"> </w:t>
        </w:r>
        <w:r>
          <w:rPr>
            <w:color w:val="800080"/>
            <w:sz w:val="24"/>
            <w:u w:val="single" w:color="800080"/>
          </w:rPr>
          <w:t>Affordable</w:t>
        </w:r>
      </w:hyperlink>
      <w:hyperlink r:id="rId10">
        <w:r>
          <w:rPr>
            <w:color w:val="800080"/>
            <w:sz w:val="24"/>
            <w:u w:val="single" w:color="800080"/>
          </w:rPr>
          <w:t xml:space="preserve"> Learning Georgia at MGA</w:t>
        </w:r>
        <w:r>
          <w:rPr>
            <w:color w:val="800080"/>
            <w:sz w:val="24"/>
          </w:rPr>
          <w:t xml:space="preserve"> </w:t>
        </w:r>
      </w:hyperlink>
      <w:r>
        <w:rPr>
          <w:sz w:val="24"/>
        </w:rPr>
        <w:t>web</w:t>
      </w:r>
      <w:r>
        <w:rPr>
          <w:spacing w:val="-3"/>
          <w:sz w:val="24"/>
        </w:rPr>
        <w:t xml:space="preserve"> </w:t>
      </w:r>
      <w:r>
        <w:rPr>
          <w:sz w:val="24"/>
        </w:rPr>
        <w:t>page.</w:t>
      </w:r>
    </w:p>
    <w:p w:rsidR="00AC4E2B" w:rsidP="008742B4" w:rsidRDefault="00AC4E2B" w14:paraId="3674F95E" w14:textId="77777777">
      <w:pPr>
        <w:pStyle w:val="BodyText"/>
        <w:tabs>
          <w:tab w:val="left" w:pos="360"/>
        </w:tabs>
        <w:spacing w:before="1"/>
        <w:rPr>
          <w:sz w:val="20"/>
        </w:rPr>
      </w:pPr>
    </w:p>
    <w:p w:rsidR="00AC4E2B" w:rsidP="008742B4" w:rsidRDefault="00182DA8" w14:paraId="408F6C68" w14:textId="77777777">
      <w:pPr>
        <w:pStyle w:val="ListParagraph"/>
        <w:numPr>
          <w:ilvl w:val="0"/>
          <w:numId w:val="2"/>
        </w:numPr>
        <w:tabs>
          <w:tab w:val="left" w:pos="360"/>
          <w:tab w:val="left" w:pos="778"/>
        </w:tabs>
        <w:spacing w:before="90" w:line="276" w:lineRule="exact"/>
        <w:ind w:left="0" w:firstLine="0"/>
        <w:rPr>
          <w:sz w:val="24"/>
        </w:rPr>
      </w:pPr>
      <w:r>
        <w:rPr>
          <w:spacing w:val="-3"/>
          <w:sz w:val="24"/>
        </w:rPr>
        <w:t>The</w:t>
      </w:r>
      <w:r>
        <w:rPr>
          <w:spacing w:val="-9"/>
          <w:sz w:val="24"/>
        </w:rPr>
        <w:t xml:space="preserve"> </w:t>
      </w:r>
      <w:r>
        <w:rPr>
          <w:spacing w:val="-4"/>
          <w:sz w:val="24"/>
        </w:rPr>
        <w:t>following</w:t>
      </w:r>
      <w:r>
        <w:rPr>
          <w:spacing w:val="-10"/>
          <w:sz w:val="24"/>
        </w:rPr>
        <w:t xml:space="preserve"> </w:t>
      </w:r>
      <w:r>
        <w:rPr>
          <w:spacing w:val="-4"/>
          <w:sz w:val="24"/>
        </w:rPr>
        <w:t>handbook</w:t>
      </w:r>
      <w:r>
        <w:rPr>
          <w:spacing w:val="-8"/>
          <w:sz w:val="24"/>
        </w:rPr>
        <w:t xml:space="preserve"> </w:t>
      </w:r>
      <w:r>
        <w:rPr>
          <w:spacing w:val="-3"/>
          <w:sz w:val="24"/>
        </w:rPr>
        <w:t>has</w:t>
      </w:r>
      <w:r>
        <w:rPr>
          <w:spacing w:val="-7"/>
          <w:sz w:val="24"/>
        </w:rPr>
        <w:t xml:space="preserve"> </w:t>
      </w:r>
      <w:r>
        <w:rPr>
          <w:spacing w:val="-4"/>
          <w:sz w:val="24"/>
        </w:rPr>
        <w:t>been</w:t>
      </w:r>
      <w:r>
        <w:rPr>
          <w:spacing w:val="-7"/>
          <w:sz w:val="24"/>
        </w:rPr>
        <w:t xml:space="preserve"> </w:t>
      </w:r>
      <w:r>
        <w:rPr>
          <w:spacing w:val="-4"/>
          <w:sz w:val="24"/>
        </w:rPr>
        <w:t>selected</w:t>
      </w:r>
      <w:r>
        <w:rPr>
          <w:spacing w:val="-8"/>
          <w:sz w:val="24"/>
        </w:rPr>
        <w:t xml:space="preserve"> </w:t>
      </w:r>
      <w:r>
        <w:rPr>
          <w:spacing w:val="-3"/>
          <w:sz w:val="24"/>
        </w:rPr>
        <w:t>for</w:t>
      </w:r>
      <w:r>
        <w:rPr>
          <w:spacing w:val="-8"/>
          <w:sz w:val="24"/>
        </w:rPr>
        <w:t xml:space="preserve"> </w:t>
      </w:r>
      <w:r>
        <w:rPr>
          <w:spacing w:val="-3"/>
          <w:sz w:val="24"/>
        </w:rPr>
        <w:t>use</w:t>
      </w:r>
      <w:r>
        <w:rPr>
          <w:spacing w:val="-10"/>
          <w:sz w:val="24"/>
        </w:rPr>
        <w:t xml:space="preserve"> </w:t>
      </w:r>
      <w:r>
        <w:rPr>
          <w:sz w:val="24"/>
        </w:rPr>
        <w:t>in</w:t>
      </w:r>
      <w:r>
        <w:rPr>
          <w:spacing w:val="-8"/>
          <w:sz w:val="24"/>
        </w:rPr>
        <w:t xml:space="preserve"> </w:t>
      </w:r>
      <w:r>
        <w:rPr>
          <w:spacing w:val="-4"/>
          <w:sz w:val="24"/>
        </w:rPr>
        <w:t>all</w:t>
      </w:r>
      <w:r>
        <w:rPr>
          <w:spacing w:val="-6"/>
          <w:sz w:val="24"/>
        </w:rPr>
        <w:t xml:space="preserve"> </w:t>
      </w:r>
      <w:r>
        <w:rPr>
          <w:spacing w:val="-4"/>
          <w:sz w:val="24"/>
        </w:rPr>
        <w:t>core</w:t>
      </w:r>
      <w:r>
        <w:rPr>
          <w:spacing w:val="-10"/>
          <w:sz w:val="24"/>
        </w:rPr>
        <w:t xml:space="preserve"> </w:t>
      </w:r>
      <w:r>
        <w:rPr>
          <w:spacing w:val="-4"/>
          <w:sz w:val="24"/>
        </w:rPr>
        <w:t>English</w:t>
      </w:r>
      <w:r>
        <w:rPr>
          <w:spacing w:val="-8"/>
          <w:sz w:val="24"/>
        </w:rPr>
        <w:t xml:space="preserve"> </w:t>
      </w:r>
      <w:r>
        <w:rPr>
          <w:spacing w:val="-5"/>
          <w:sz w:val="24"/>
        </w:rPr>
        <w:t>courses:</w:t>
      </w:r>
    </w:p>
    <w:p w:rsidRPr="00A44BE6" w:rsidR="00A44BE6" w:rsidP="00A44BE6" w:rsidRDefault="00A44BE6" w14:paraId="35509B3B" w14:textId="2AB8F471">
      <w:pPr>
        <w:pStyle w:val="ListParagraph"/>
        <w:widowControl/>
        <w:numPr>
          <w:ilvl w:val="1"/>
          <w:numId w:val="2"/>
        </w:numPr>
        <w:autoSpaceDE/>
        <w:autoSpaceDN/>
        <w:spacing w:after="160" w:line="256" w:lineRule="auto"/>
        <w:contextualSpacing/>
        <w:rPr>
          <w:sz w:val="24"/>
          <w:szCs w:val="24"/>
        </w:rPr>
      </w:pPr>
      <w:r w:rsidRPr="00A44BE6">
        <w:rPr>
          <w:i/>
          <w:sz w:val="24"/>
          <w:szCs w:val="24"/>
        </w:rPr>
        <w:t xml:space="preserve">The Little Seagull Handbook, </w:t>
      </w:r>
      <w:r w:rsidRPr="00A44BE6">
        <w:rPr>
          <w:sz w:val="24"/>
          <w:szCs w:val="24"/>
        </w:rPr>
        <w:t>4</w:t>
      </w:r>
      <w:r w:rsidRPr="00A44BE6">
        <w:rPr>
          <w:sz w:val="24"/>
          <w:szCs w:val="24"/>
          <w:vertAlign w:val="superscript"/>
        </w:rPr>
        <w:t>th</w:t>
      </w:r>
      <w:r w:rsidRPr="00A44BE6">
        <w:rPr>
          <w:sz w:val="24"/>
          <w:szCs w:val="24"/>
        </w:rPr>
        <w:t xml:space="preserve"> edition</w:t>
      </w:r>
    </w:p>
    <w:p w:rsidR="00A44BE6" w:rsidP="00A44BE6" w:rsidRDefault="00A44BE6" w14:paraId="705FE5AC" w14:textId="77777777">
      <w:pPr>
        <w:pStyle w:val="ListParagraph"/>
        <w:widowControl/>
        <w:autoSpaceDE/>
        <w:autoSpaceDN/>
        <w:spacing w:after="160" w:line="256" w:lineRule="auto"/>
        <w:ind w:left="1840" w:firstLine="0"/>
        <w:contextualSpacing/>
        <w:rPr>
          <w:sz w:val="24"/>
          <w:szCs w:val="24"/>
        </w:rPr>
      </w:pPr>
      <w:r>
        <w:rPr>
          <w:sz w:val="24"/>
          <w:szCs w:val="24"/>
        </w:rPr>
        <w:t>Standard 4</w:t>
      </w:r>
      <w:r>
        <w:rPr>
          <w:sz w:val="24"/>
          <w:szCs w:val="24"/>
          <w:vertAlign w:val="superscript"/>
        </w:rPr>
        <w:t>th</w:t>
      </w:r>
      <w:r>
        <w:rPr>
          <w:sz w:val="24"/>
          <w:szCs w:val="24"/>
        </w:rPr>
        <w:t xml:space="preserve"> edition with </w:t>
      </w:r>
      <w:proofErr w:type="spellStart"/>
      <w:r>
        <w:rPr>
          <w:sz w:val="24"/>
          <w:szCs w:val="24"/>
        </w:rPr>
        <w:t>InQuizitive</w:t>
      </w:r>
      <w:proofErr w:type="spellEnd"/>
      <w:r>
        <w:rPr>
          <w:sz w:val="24"/>
          <w:szCs w:val="24"/>
        </w:rPr>
        <w:t xml:space="preserve"> 978-0-393-53701-7 for $37.50 through Campus Store in Fall 2021</w:t>
      </w:r>
    </w:p>
    <w:p w:rsidR="00A44BE6" w:rsidP="00A44BE6" w:rsidRDefault="00A44BE6" w14:paraId="29FADD04" w14:textId="77777777">
      <w:pPr>
        <w:pStyle w:val="ListParagraph"/>
        <w:widowControl/>
        <w:autoSpaceDE/>
        <w:autoSpaceDN/>
        <w:spacing w:after="160" w:line="256" w:lineRule="auto"/>
        <w:ind w:left="1840" w:firstLine="0"/>
        <w:contextualSpacing/>
        <w:rPr>
          <w:sz w:val="24"/>
          <w:szCs w:val="24"/>
        </w:rPr>
      </w:pPr>
      <w:r>
        <w:rPr>
          <w:sz w:val="24"/>
          <w:szCs w:val="24"/>
        </w:rPr>
        <w:t xml:space="preserve">With Exercises and </w:t>
      </w:r>
      <w:proofErr w:type="spellStart"/>
      <w:r>
        <w:rPr>
          <w:sz w:val="24"/>
          <w:szCs w:val="24"/>
        </w:rPr>
        <w:t>InQuizitive</w:t>
      </w:r>
      <w:proofErr w:type="spellEnd"/>
      <w:r>
        <w:rPr>
          <w:sz w:val="24"/>
          <w:szCs w:val="24"/>
        </w:rPr>
        <w:t xml:space="preserve"> 978-0-393-89285-7, $37.50 at Campus Store</w:t>
      </w:r>
    </w:p>
    <w:p w:rsidR="00A44BE6" w:rsidP="00A44BE6" w:rsidRDefault="00A44BE6" w14:paraId="17FD9ABA" w14:textId="77777777">
      <w:pPr>
        <w:pStyle w:val="ListParagraph"/>
        <w:widowControl/>
        <w:numPr>
          <w:ilvl w:val="1"/>
          <w:numId w:val="2"/>
        </w:numPr>
        <w:autoSpaceDE/>
        <w:autoSpaceDN/>
        <w:spacing w:after="160" w:line="256" w:lineRule="auto"/>
        <w:contextualSpacing/>
        <w:rPr>
          <w:sz w:val="24"/>
          <w:szCs w:val="24"/>
        </w:rPr>
      </w:pPr>
      <w:r>
        <w:rPr>
          <w:sz w:val="24"/>
          <w:szCs w:val="24"/>
        </w:rPr>
        <w:t>Day-One Access Option for $12.99 (see Campus Store for set up)</w:t>
      </w:r>
    </w:p>
    <w:p w:rsidR="00A44BE6" w:rsidP="00A44BE6" w:rsidRDefault="00A44BE6" w14:paraId="772594DA" w14:textId="77777777">
      <w:pPr>
        <w:jc w:val="center"/>
        <w:rPr>
          <w:b/>
          <w:sz w:val="24"/>
          <w:szCs w:val="24"/>
        </w:rPr>
      </w:pPr>
      <w:r>
        <w:rPr>
          <w:b/>
          <w:sz w:val="24"/>
          <w:szCs w:val="24"/>
        </w:rPr>
        <w:t>-OR-</w:t>
      </w:r>
    </w:p>
    <w:p w:rsidR="00A44BE6" w:rsidP="00A44BE6" w:rsidRDefault="00A44BE6" w14:paraId="77CC73BE" w14:textId="77777777">
      <w:pPr>
        <w:pStyle w:val="ListParagraph"/>
        <w:widowControl/>
        <w:numPr>
          <w:ilvl w:val="0"/>
          <w:numId w:val="2"/>
        </w:numPr>
        <w:autoSpaceDE/>
        <w:autoSpaceDN/>
        <w:spacing w:after="160" w:line="256" w:lineRule="auto"/>
        <w:contextualSpacing/>
        <w:rPr>
          <w:sz w:val="24"/>
          <w:szCs w:val="24"/>
        </w:rPr>
      </w:pPr>
      <w:r>
        <w:rPr>
          <w:i/>
          <w:sz w:val="24"/>
          <w:szCs w:val="24"/>
        </w:rPr>
        <w:lastRenderedPageBreak/>
        <w:t>Writing for Success</w:t>
      </w:r>
      <w:r>
        <w:rPr>
          <w:sz w:val="24"/>
          <w:szCs w:val="24"/>
        </w:rPr>
        <w:t xml:space="preserve">, </w:t>
      </w:r>
      <w:hyperlink w:history="1" r:id="rId11">
        <w:r>
          <w:rPr>
            <w:rStyle w:val="Hyperlink"/>
            <w:sz w:val="24"/>
            <w:szCs w:val="24"/>
          </w:rPr>
          <w:t>Licensing Information (saylordotorg.github.io)</w:t>
        </w:r>
      </w:hyperlink>
      <w:r>
        <w:rPr>
          <w:sz w:val="24"/>
          <w:szCs w:val="24"/>
        </w:rPr>
        <w:t>, adapted by Saylor Academy under a Creative Commons license, no cost</w:t>
      </w:r>
    </w:p>
    <w:p w:rsidRPr="00945E9D" w:rsidR="002829FF" w:rsidP="008742B4" w:rsidRDefault="002829FF" w14:paraId="305C08D2" w14:textId="3B47B323">
      <w:pPr>
        <w:pStyle w:val="BodyText"/>
        <w:tabs>
          <w:tab w:val="left" w:pos="360"/>
        </w:tabs>
      </w:pPr>
      <w:r w:rsidRPr="00945E9D">
        <w:t>ENGL 1101 students will:</w:t>
      </w:r>
    </w:p>
    <w:p w:rsidRPr="00B430B9" w:rsidR="00B430B9" w:rsidP="00B430B9" w:rsidRDefault="002829FF" w14:paraId="42FB72FB" w14:textId="77777777">
      <w:pPr>
        <w:pStyle w:val="ListParagraph"/>
        <w:numPr>
          <w:ilvl w:val="1"/>
          <w:numId w:val="4"/>
        </w:numPr>
        <w:tabs>
          <w:tab w:val="left" w:pos="360"/>
          <w:tab w:val="left" w:pos="828"/>
          <w:tab w:val="left" w:pos="829"/>
        </w:tabs>
        <w:ind w:left="90" w:right="613" w:hanging="90"/>
        <w:rPr>
          <w:sz w:val="24"/>
          <w:szCs w:val="24"/>
        </w:rPr>
      </w:pPr>
      <w:r w:rsidRPr="00945E9D">
        <w:rPr>
          <w:spacing w:val="-5"/>
          <w:sz w:val="24"/>
          <w:szCs w:val="24"/>
        </w:rPr>
        <w:t xml:space="preserve">analyze, </w:t>
      </w:r>
      <w:r w:rsidRPr="00945E9D">
        <w:rPr>
          <w:spacing w:val="-3"/>
          <w:sz w:val="24"/>
          <w:szCs w:val="24"/>
        </w:rPr>
        <w:t xml:space="preserve">or </w:t>
      </w:r>
      <w:r w:rsidRPr="00945E9D">
        <w:rPr>
          <w:spacing w:val="-4"/>
          <w:sz w:val="24"/>
          <w:szCs w:val="24"/>
        </w:rPr>
        <w:t xml:space="preserve">interpret evidence </w:t>
      </w:r>
      <w:r w:rsidRPr="00945E9D">
        <w:rPr>
          <w:spacing w:val="-3"/>
          <w:sz w:val="24"/>
          <w:szCs w:val="24"/>
        </w:rPr>
        <w:t xml:space="preserve">or </w:t>
      </w:r>
      <w:r w:rsidRPr="00945E9D">
        <w:rPr>
          <w:spacing w:val="-5"/>
          <w:sz w:val="24"/>
          <w:szCs w:val="24"/>
        </w:rPr>
        <w:t xml:space="preserve">arguments, </w:t>
      </w:r>
      <w:r w:rsidRPr="00945E9D">
        <w:rPr>
          <w:spacing w:val="-3"/>
          <w:sz w:val="24"/>
          <w:szCs w:val="24"/>
        </w:rPr>
        <w:t xml:space="preserve">in </w:t>
      </w:r>
      <w:r w:rsidRPr="00945E9D">
        <w:rPr>
          <w:spacing w:val="-4"/>
          <w:sz w:val="24"/>
          <w:szCs w:val="24"/>
        </w:rPr>
        <w:t xml:space="preserve">order </w:t>
      </w:r>
      <w:r w:rsidRPr="00945E9D">
        <w:rPr>
          <w:sz w:val="24"/>
          <w:szCs w:val="24"/>
        </w:rPr>
        <w:t xml:space="preserve">to </w:t>
      </w:r>
      <w:r w:rsidRPr="00945E9D">
        <w:rPr>
          <w:spacing w:val="-5"/>
          <w:sz w:val="24"/>
          <w:szCs w:val="24"/>
        </w:rPr>
        <w:t xml:space="preserve">formulate </w:t>
      </w:r>
      <w:r w:rsidRPr="00945E9D">
        <w:rPr>
          <w:spacing w:val="-3"/>
          <w:sz w:val="24"/>
          <w:szCs w:val="24"/>
        </w:rPr>
        <w:t xml:space="preserve">and </w:t>
      </w:r>
      <w:r w:rsidRPr="00945E9D">
        <w:rPr>
          <w:spacing w:val="-4"/>
          <w:sz w:val="24"/>
          <w:szCs w:val="24"/>
        </w:rPr>
        <w:t xml:space="preserve">support </w:t>
      </w:r>
      <w:r w:rsidRPr="00945E9D">
        <w:rPr>
          <w:spacing w:val="-3"/>
          <w:sz w:val="24"/>
          <w:szCs w:val="24"/>
        </w:rPr>
        <w:t>new</w:t>
      </w:r>
      <w:r w:rsidR="00B430B9">
        <w:rPr>
          <w:spacing w:val="-3"/>
          <w:sz w:val="24"/>
          <w:szCs w:val="24"/>
        </w:rPr>
        <w:t xml:space="preserve"> </w:t>
      </w:r>
    </w:p>
    <w:p w:rsidRPr="00945E9D" w:rsidR="002829FF" w:rsidP="00B430B9" w:rsidRDefault="00B430B9" w14:paraId="55CB4032" w14:textId="4376EDE9">
      <w:pPr>
        <w:pStyle w:val="ListParagraph"/>
        <w:tabs>
          <w:tab w:val="left" w:pos="360"/>
          <w:tab w:val="left" w:pos="828"/>
          <w:tab w:val="left" w:pos="829"/>
        </w:tabs>
        <w:ind w:left="90" w:right="613" w:firstLine="0"/>
        <w:rPr>
          <w:sz w:val="24"/>
          <w:szCs w:val="24"/>
        </w:rPr>
      </w:pPr>
      <w:r>
        <w:rPr>
          <w:spacing w:val="-3"/>
          <w:sz w:val="24"/>
          <w:szCs w:val="24"/>
        </w:rPr>
        <w:tab/>
      </w:r>
      <w:r w:rsidRPr="00945E9D" w:rsidR="002829FF">
        <w:rPr>
          <w:spacing w:val="-4"/>
          <w:sz w:val="24"/>
          <w:szCs w:val="24"/>
        </w:rPr>
        <w:t xml:space="preserve">arguments </w:t>
      </w:r>
      <w:r w:rsidRPr="00945E9D" w:rsidR="002829FF">
        <w:rPr>
          <w:spacing w:val="-3"/>
          <w:sz w:val="24"/>
          <w:szCs w:val="24"/>
        </w:rPr>
        <w:t xml:space="preserve">or </w:t>
      </w:r>
      <w:r w:rsidRPr="00945E9D" w:rsidR="002829FF">
        <w:rPr>
          <w:spacing w:val="-4"/>
          <w:sz w:val="24"/>
          <w:szCs w:val="24"/>
        </w:rPr>
        <w:t xml:space="preserve">solve </w:t>
      </w:r>
      <w:r w:rsidRPr="00945E9D" w:rsidR="002829FF">
        <w:rPr>
          <w:spacing w:val="-5"/>
          <w:sz w:val="24"/>
          <w:szCs w:val="24"/>
        </w:rPr>
        <w:t>problems,</w:t>
      </w:r>
    </w:p>
    <w:p w:rsidRPr="00945E9D" w:rsidR="002829FF" w:rsidP="002C3CC7" w:rsidRDefault="002829FF" w14:paraId="716AAB2F" w14:textId="652AC6D7">
      <w:pPr>
        <w:pStyle w:val="ListParagraph"/>
        <w:numPr>
          <w:ilvl w:val="1"/>
          <w:numId w:val="4"/>
        </w:numPr>
        <w:tabs>
          <w:tab w:val="left" w:pos="360"/>
          <w:tab w:val="left" w:pos="828"/>
          <w:tab w:val="left" w:pos="829"/>
        </w:tabs>
        <w:ind w:left="0" w:right="786" w:firstLine="0"/>
        <w:rPr>
          <w:sz w:val="24"/>
          <w:szCs w:val="24"/>
        </w:rPr>
      </w:pPr>
      <w:r w:rsidRPr="00945E9D">
        <w:rPr>
          <w:spacing w:val="-4"/>
          <w:sz w:val="24"/>
          <w:szCs w:val="24"/>
        </w:rPr>
        <w:t xml:space="preserve">read critically </w:t>
      </w:r>
      <w:r w:rsidRPr="00945E9D">
        <w:rPr>
          <w:spacing w:val="-3"/>
          <w:sz w:val="24"/>
          <w:szCs w:val="24"/>
        </w:rPr>
        <w:t xml:space="preserve">and </w:t>
      </w:r>
      <w:r w:rsidRPr="00945E9D">
        <w:rPr>
          <w:spacing w:val="-4"/>
          <w:sz w:val="24"/>
          <w:szCs w:val="24"/>
        </w:rPr>
        <w:t xml:space="preserve">communicate ideas </w:t>
      </w:r>
      <w:r w:rsidRPr="00945E9D">
        <w:rPr>
          <w:spacing w:val="-3"/>
          <w:sz w:val="24"/>
          <w:szCs w:val="24"/>
        </w:rPr>
        <w:t xml:space="preserve">in </w:t>
      </w:r>
      <w:r w:rsidRPr="00945E9D">
        <w:rPr>
          <w:spacing w:val="-5"/>
          <w:sz w:val="24"/>
          <w:szCs w:val="24"/>
        </w:rPr>
        <w:t xml:space="preserve">well-developed college-level written </w:t>
      </w:r>
      <w:r w:rsidRPr="00945E9D">
        <w:rPr>
          <w:spacing w:val="-4"/>
          <w:sz w:val="24"/>
          <w:szCs w:val="24"/>
        </w:rPr>
        <w:t xml:space="preserve">forms </w:t>
      </w:r>
    </w:p>
    <w:p w:rsidR="00B430B9" w:rsidP="008742B4" w:rsidRDefault="002829FF" w14:paraId="3C73A38B" w14:textId="77777777">
      <w:pPr>
        <w:pStyle w:val="ListParagraph"/>
        <w:numPr>
          <w:ilvl w:val="1"/>
          <w:numId w:val="4"/>
        </w:numPr>
        <w:tabs>
          <w:tab w:val="left" w:pos="360"/>
          <w:tab w:val="left" w:pos="828"/>
          <w:tab w:val="left" w:pos="829"/>
        </w:tabs>
        <w:ind w:left="0" w:right="281" w:firstLine="0"/>
        <w:rPr>
          <w:sz w:val="24"/>
          <w:szCs w:val="24"/>
        </w:rPr>
      </w:pPr>
      <w:r w:rsidRPr="00945E9D">
        <w:rPr>
          <w:sz w:val="24"/>
          <w:szCs w:val="24"/>
        </w:rPr>
        <w:t xml:space="preserve">understand rhetorical contexts for their writing by establishing the writer’s role, the </w:t>
      </w:r>
    </w:p>
    <w:p w:rsidRPr="00945E9D" w:rsidR="002829FF" w:rsidP="00B430B9" w:rsidRDefault="00B430B9" w14:paraId="24360EEE" w14:textId="3B55DC45">
      <w:pPr>
        <w:pStyle w:val="ListParagraph"/>
        <w:tabs>
          <w:tab w:val="left" w:pos="360"/>
          <w:tab w:val="left" w:pos="828"/>
          <w:tab w:val="left" w:pos="829"/>
        </w:tabs>
        <w:ind w:left="0" w:right="281" w:firstLine="0"/>
        <w:rPr>
          <w:sz w:val="24"/>
          <w:szCs w:val="24"/>
        </w:rPr>
      </w:pPr>
      <w:r>
        <w:rPr>
          <w:sz w:val="24"/>
          <w:szCs w:val="24"/>
        </w:rPr>
        <w:tab/>
      </w:r>
      <w:r w:rsidRPr="00945E9D" w:rsidR="002829FF">
        <w:rPr>
          <w:sz w:val="24"/>
          <w:szCs w:val="24"/>
        </w:rPr>
        <w:t>audience, and the purpose of the</w:t>
      </w:r>
      <w:r w:rsidRPr="00945E9D" w:rsidR="002829FF">
        <w:rPr>
          <w:spacing w:val="-3"/>
          <w:sz w:val="24"/>
          <w:szCs w:val="24"/>
        </w:rPr>
        <w:t xml:space="preserve"> </w:t>
      </w:r>
      <w:r w:rsidRPr="00945E9D" w:rsidR="002829FF">
        <w:rPr>
          <w:sz w:val="24"/>
          <w:szCs w:val="24"/>
        </w:rPr>
        <w:t>project,</w:t>
      </w:r>
    </w:p>
    <w:p w:rsidR="00B430B9" w:rsidP="008742B4" w:rsidRDefault="002829FF" w14:paraId="00780EA2" w14:textId="77777777">
      <w:pPr>
        <w:pStyle w:val="ListParagraph"/>
        <w:numPr>
          <w:ilvl w:val="1"/>
          <w:numId w:val="4"/>
        </w:numPr>
        <w:tabs>
          <w:tab w:val="left" w:pos="360"/>
          <w:tab w:val="left" w:pos="828"/>
          <w:tab w:val="left" w:pos="829"/>
        </w:tabs>
        <w:ind w:left="0" w:right="270" w:firstLine="0"/>
        <w:rPr>
          <w:sz w:val="24"/>
          <w:szCs w:val="24"/>
        </w:rPr>
      </w:pPr>
      <w:r w:rsidRPr="00945E9D">
        <w:rPr>
          <w:sz w:val="24"/>
          <w:szCs w:val="24"/>
        </w:rPr>
        <w:t xml:space="preserve">use recursive processes that include collecting information, focusing, ordering, drafting, </w:t>
      </w:r>
    </w:p>
    <w:p w:rsidRPr="00945E9D" w:rsidR="002829FF" w:rsidP="00B430B9" w:rsidRDefault="00B430B9" w14:paraId="48E786D2" w14:textId="18D5FDBF">
      <w:pPr>
        <w:pStyle w:val="ListParagraph"/>
        <w:tabs>
          <w:tab w:val="left" w:pos="360"/>
          <w:tab w:val="left" w:pos="828"/>
          <w:tab w:val="left" w:pos="829"/>
        </w:tabs>
        <w:ind w:left="0" w:right="270" w:firstLine="0"/>
        <w:rPr>
          <w:sz w:val="24"/>
          <w:szCs w:val="24"/>
        </w:rPr>
      </w:pPr>
      <w:r>
        <w:rPr>
          <w:sz w:val="24"/>
          <w:szCs w:val="24"/>
        </w:rPr>
        <w:tab/>
      </w:r>
      <w:r w:rsidRPr="00945E9D" w:rsidR="002829FF">
        <w:rPr>
          <w:sz w:val="24"/>
          <w:szCs w:val="24"/>
        </w:rPr>
        <w:t>revising, and editing,</w:t>
      </w:r>
    </w:p>
    <w:p w:rsidRPr="00945E9D" w:rsidR="002829FF" w:rsidP="008742B4" w:rsidRDefault="002829FF" w14:paraId="752BEF44" w14:textId="77777777">
      <w:pPr>
        <w:pStyle w:val="ListParagraph"/>
        <w:numPr>
          <w:ilvl w:val="1"/>
          <w:numId w:val="4"/>
        </w:numPr>
        <w:tabs>
          <w:tab w:val="left" w:pos="360"/>
          <w:tab w:val="left" w:pos="828"/>
          <w:tab w:val="left" w:pos="829"/>
        </w:tabs>
        <w:spacing w:line="280" w:lineRule="exact"/>
        <w:ind w:left="0" w:firstLine="0"/>
        <w:rPr>
          <w:sz w:val="24"/>
          <w:szCs w:val="24"/>
        </w:rPr>
      </w:pPr>
      <w:r w:rsidRPr="00945E9D">
        <w:rPr>
          <w:spacing w:val="-4"/>
          <w:sz w:val="24"/>
          <w:szCs w:val="24"/>
        </w:rPr>
        <w:t>apply</w:t>
      </w:r>
      <w:r w:rsidRPr="00945E9D">
        <w:rPr>
          <w:spacing w:val="-14"/>
          <w:sz w:val="24"/>
          <w:szCs w:val="24"/>
        </w:rPr>
        <w:t xml:space="preserve"> </w:t>
      </w:r>
      <w:r w:rsidRPr="00945E9D">
        <w:rPr>
          <w:spacing w:val="-4"/>
          <w:sz w:val="24"/>
          <w:szCs w:val="24"/>
        </w:rPr>
        <w:t>the</w:t>
      </w:r>
      <w:r w:rsidRPr="00945E9D">
        <w:rPr>
          <w:spacing w:val="-8"/>
          <w:sz w:val="24"/>
          <w:szCs w:val="24"/>
        </w:rPr>
        <w:t xml:space="preserve"> </w:t>
      </w:r>
      <w:r w:rsidRPr="00945E9D">
        <w:rPr>
          <w:spacing w:val="-5"/>
          <w:sz w:val="24"/>
          <w:szCs w:val="24"/>
        </w:rPr>
        <w:t>techniques</w:t>
      </w:r>
      <w:r w:rsidRPr="00945E9D">
        <w:rPr>
          <w:spacing w:val="-12"/>
          <w:sz w:val="24"/>
          <w:szCs w:val="24"/>
        </w:rPr>
        <w:t xml:space="preserve"> </w:t>
      </w:r>
      <w:r w:rsidRPr="00945E9D">
        <w:rPr>
          <w:spacing w:val="-3"/>
          <w:sz w:val="24"/>
          <w:szCs w:val="24"/>
        </w:rPr>
        <w:t>and</w:t>
      </w:r>
      <w:r w:rsidRPr="00945E9D">
        <w:rPr>
          <w:spacing w:val="-9"/>
          <w:sz w:val="24"/>
          <w:szCs w:val="24"/>
        </w:rPr>
        <w:t xml:space="preserve"> </w:t>
      </w:r>
      <w:r w:rsidRPr="00945E9D">
        <w:rPr>
          <w:spacing w:val="-5"/>
          <w:sz w:val="24"/>
          <w:szCs w:val="24"/>
        </w:rPr>
        <w:t>skills</w:t>
      </w:r>
      <w:r w:rsidRPr="00945E9D">
        <w:rPr>
          <w:spacing w:val="-9"/>
          <w:sz w:val="24"/>
          <w:szCs w:val="24"/>
        </w:rPr>
        <w:t xml:space="preserve"> </w:t>
      </w:r>
      <w:r w:rsidRPr="00945E9D">
        <w:rPr>
          <w:spacing w:val="-3"/>
          <w:sz w:val="24"/>
          <w:szCs w:val="24"/>
        </w:rPr>
        <w:t>of</w:t>
      </w:r>
      <w:r w:rsidRPr="00945E9D">
        <w:rPr>
          <w:spacing w:val="-11"/>
          <w:sz w:val="24"/>
          <w:szCs w:val="24"/>
        </w:rPr>
        <w:t xml:space="preserve"> </w:t>
      </w:r>
      <w:r w:rsidRPr="00945E9D">
        <w:rPr>
          <w:spacing w:val="-5"/>
          <w:sz w:val="24"/>
          <w:szCs w:val="24"/>
        </w:rPr>
        <w:t>research,</w:t>
      </w:r>
      <w:r w:rsidRPr="00945E9D">
        <w:rPr>
          <w:spacing w:val="-11"/>
          <w:sz w:val="24"/>
          <w:szCs w:val="24"/>
        </w:rPr>
        <w:t xml:space="preserve"> </w:t>
      </w:r>
      <w:r w:rsidRPr="00945E9D">
        <w:rPr>
          <w:spacing w:val="-6"/>
          <w:sz w:val="24"/>
          <w:szCs w:val="24"/>
        </w:rPr>
        <w:t>integration</w:t>
      </w:r>
      <w:r w:rsidRPr="00945E9D">
        <w:rPr>
          <w:spacing w:val="-11"/>
          <w:sz w:val="24"/>
          <w:szCs w:val="24"/>
        </w:rPr>
        <w:t xml:space="preserve"> </w:t>
      </w:r>
      <w:r w:rsidRPr="00945E9D">
        <w:rPr>
          <w:spacing w:val="-3"/>
          <w:sz w:val="24"/>
          <w:szCs w:val="24"/>
        </w:rPr>
        <w:t>of</w:t>
      </w:r>
      <w:r w:rsidRPr="00945E9D">
        <w:rPr>
          <w:spacing w:val="-11"/>
          <w:sz w:val="24"/>
          <w:szCs w:val="24"/>
        </w:rPr>
        <w:t xml:space="preserve"> </w:t>
      </w:r>
      <w:r w:rsidRPr="00945E9D">
        <w:rPr>
          <w:spacing w:val="-5"/>
          <w:sz w:val="24"/>
          <w:szCs w:val="24"/>
        </w:rPr>
        <w:t>source</w:t>
      </w:r>
      <w:r w:rsidRPr="00945E9D">
        <w:rPr>
          <w:spacing w:val="-7"/>
          <w:sz w:val="24"/>
          <w:szCs w:val="24"/>
        </w:rPr>
        <w:t xml:space="preserve"> </w:t>
      </w:r>
      <w:r w:rsidRPr="00945E9D">
        <w:rPr>
          <w:spacing w:val="-6"/>
          <w:sz w:val="24"/>
          <w:szCs w:val="24"/>
        </w:rPr>
        <w:t>material,</w:t>
      </w:r>
      <w:r w:rsidRPr="00945E9D">
        <w:rPr>
          <w:spacing w:val="-9"/>
          <w:sz w:val="24"/>
          <w:szCs w:val="24"/>
        </w:rPr>
        <w:t xml:space="preserve"> </w:t>
      </w:r>
      <w:r w:rsidRPr="00945E9D">
        <w:rPr>
          <w:spacing w:val="-4"/>
          <w:sz w:val="24"/>
          <w:szCs w:val="24"/>
        </w:rPr>
        <w:t>and</w:t>
      </w:r>
      <w:r w:rsidRPr="00945E9D">
        <w:rPr>
          <w:spacing w:val="-9"/>
          <w:sz w:val="24"/>
          <w:szCs w:val="24"/>
        </w:rPr>
        <w:t xml:space="preserve"> </w:t>
      </w:r>
      <w:r w:rsidRPr="00945E9D">
        <w:rPr>
          <w:spacing w:val="-6"/>
          <w:sz w:val="24"/>
          <w:szCs w:val="24"/>
        </w:rPr>
        <w:t>documentation,</w:t>
      </w:r>
    </w:p>
    <w:p w:rsidRPr="00B430B9" w:rsidR="00B430B9" w:rsidP="008742B4" w:rsidRDefault="002829FF" w14:paraId="5ACBA48D" w14:textId="77777777">
      <w:pPr>
        <w:pStyle w:val="ListParagraph"/>
        <w:numPr>
          <w:ilvl w:val="1"/>
          <w:numId w:val="4"/>
        </w:numPr>
        <w:tabs>
          <w:tab w:val="left" w:pos="360"/>
          <w:tab w:val="left" w:pos="828"/>
          <w:tab w:val="left" w:pos="829"/>
        </w:tabs>
        <w:ind w:left="0" w:right="999" w:firstLine="0"/>
        <w:rPr>
          <w:sz w:val="24"/>
          <w:szCs w:val="24"/>
        </w:rPr>
      </w:pPr>
      <w:r w:rsidRPr="00945E9D">
        <w:rPr>
          <w:spacing w:val="-4"/>
          <w:sz w:val="24"/>
          <w:szCs w:val="24"/>
        </w:rPr>
        <w:t xml:space="preserve">read </w:t>
      </w:r>
      <w:r w:rsidRPr="00945E9D">
        <w:rPr>
          <w:spacing w:val="-3"/>
          <w:sz w:val="24"/>
          <w:szCs w:val="24"/>
        </w:rPr>
        <w:t xml:space="preserve">and </w:t>
      </w:r>
      <w:r w:rsidRPr="00945E9D">
        <w:rPr>
          <w:spacing w:val="-5"/>
          <w:sz w:val="24"/>
          <w:szCs w:val="24"/>
        </w:rPr>
        <w:t xml:space="preserve">respond </w:t>
      </w:r>
      <w:r w:rsidRPr="00945E9D">
        <w:rPr>
          <w:spacing w:val="-3"/>
          <w:sz w:val="24"/>
          <w:szCs w:val="24"/>
        </w:rPr>
        <w:t xml:space="preserve">to </w:t>
      </w:r>
      <w:r w:rsidRPr="00945E9D">
        <w:rPr>
          <w:spacing w:val="-5"/>
          <w:sz w:val="24"/>
          <w:szCs w:val="24"/>
        </w:rPr>
        <w:t xml:space="preserve">various texts for purposes </w:t>
      </w:r>
      <w:r w:rsidRPr="00945E9D">
        <w:rPr>
          <w:spacing w:val="-3"/>
          <w:sz w:val="24"/>
          <w:szCs w:val="24"/>
        </w:rPr>
        <w:t xml:space="preserve">of </w:t>
      </w:r>
      <w:r w:rsidRPr="00945E9D">
        <w:rPr>
          <w:spacing w:val="-6"/>
          <w:sz w:val="24"/>
          <w:szCs w:val="24"/>
        </w:rPr>
        <w:t xml:space="preserve">interpretation, analysis, </w:t>
      </w:r>
      <w:r w:rsidRPr="00945E9D">
        <w:rPr>
          <w:spacing w:val="-5"/>
          <w:sz w:val="24"/>
          <w:szCs w:val="24"/>
        </w:rPr>
        <w:t xml:space="preserve">synthesis, </w:t>
      </w:r>
    </w:p>
    <w:p w:rsidRPr="00945E9D" w:rsidR="002829FF" w:rsidP="00B430B9" w:rsidRDefault="00B430B9" w14:paraId="318700C2" w14:textId="5174A790">
      <w:pPr>
        <w:pStyle w:val="ListParagraph"/>
        <w:tabs>
          <w:tab w:val="left" w:pos="360"/>
          <w:tab w:val="left" w:pos="828"/>
          <w:tab w:val="left" w:pos="829"/>
        </w:tabs>
        <w:ind w:left="0" w:right="999" w:firstLine="0"/>
        <w:rPr>
          <w:sz w:val="24"/>
          <w:szCs w:val="24"/>
        </w:rPr>
      </w:pPr>
      <w:r>
        <w:rPr>
          <w:spacing w:val="-5"/>
          <w:sz w:val="24"/>
          <w:szCs w:val="24"/>
        </w:rPr>
        <w:tab/>
      </w:r>
      <w:r w:rsidRPr="00945E9D" w:rsidR="002829FF">
        <w:rPr>
          <w:spacing w:val="-5"/>
          <w:sz w:val="24"/>
          <w:szCs w:val="24"/>
        </w:rPr>
        <w:t xml:space="preserve">evaluation, </w:t>
      </w:r>
      <w:r w:rsidRPr="00945E9D" w:rsidR="002829FF">
        <w:rPr>
          <w:spacing w:val="-3"/>
          <w:sz w:val="24"/>
          <w:szCs w:val="24"/>
        </w:rPr>
        <w:t xml:space="preserve">and </w:t>
      </w:r>
      <w:r w:rsidRPr="00945E9D" w:rsidR="002829FF">
        <w:rPr>
          <w:spacing w:val="-5"/>
          <w:sz w:val="24"/>
          <w:szCs w:val="24"/>
        </w:rPr>
        <w:t>judgment,</w:t>
      </w:r>
    </w:p>
    <w:p w:rsidRPr="00B430B9" w:rsidR="00B430B9" w:rsidP="00D30C2B" w:rsidRDefault="002829FF" w14:textId="77777777" w14:paraId="60A71661">
      <w:pPr>
        <w:pStyle w:val="ListParagraph"/>
        <w:numPr>
          <w:ilvl w:val="1"/>
          <w:numId w:val="4"/>
        </w:numPr>
        <w:tabs>
          <w:tab w:val="left" w:pos="360"/>
          <w:tab w:val="left" w:pos="828"/>
          <w:tab w:val="left" w:pos="829"/>
        </w:tabs>
        <w:ind w:left="0" w:right="338" w:firstLine="0"/>
        <w:rPr>
          <w:sz w:val="24"/>
          <w:szCs w:val="24"/>
        </w:rPr>
      </w:pPr>
      <w:r w:rsidRPr="00945E9D" w:rsidR="002829FF">
        <w:rPr>
          <w:spacing w:val="-4"/>
          <w:sz w:val="24"/>
          <w:szCs w:val="24"/>
        </w:rPr>
        <w:t xml:space="preserve">use </w:t>
      </w:r>
      <w:r w:rsidRPr="00945E9D" w:rsidR="002829FF">
        <w:rPr>
          <w:spacing w:val="-6"/>
          <w:sz w:val="24"/>
          <w:szCs w:val="24"/>
        </w:rPr>
        <w:t xml:space="preserve">conventions </w:t>
      </w:r>
      <w:r w:rsidRPr="00945E9D" w:rsidR="002829FF">
        <w:rPr>
          <w:spacing w:val="-3"/>
          <w:sz w:val="24"/>
          <w:szCs w:val="24"/>
        </w:rPr>
        <w:t xml:space="preserve">of </w:t>
      </w:r>
      <w:r w:rsidRPr="00945E9D" w:rsidR="002829FF">
        <w:rPr>
          <w:spacing w:val="-5"/>
          <w:sz w:val="24"/>
          <w:szCs w:val="24"/>
        </w:rPr>
        <w:t xml:space="preserve">writing mechanics, usage, </w:t>
      </w:r>
      <w:r w:rsidRPr="00945E9D" w:rsidR="002829FF">
        <w:rPr>
          <w:spacing w:val="-3"/>
          <w:sz w:val="24"/>
          <w:szCs w:val="24"/>
        </w:rPr>
        <w:t xml:space="preserve">and </w:t>
      </w:r>
      <w:r w:rsidRPr="00945E9D" w:rsidR="002829FF">
        <w:rPr>
          <w:spacing w:val="-6"/>
          <w:sz w:val="24"/>
          <w:szCs w:val="24"/>
        </w:rPr>
        <w:t xml:space="preserve">style </w:t>
      </w:r>
      <w:r w:rsidRPr="00945E9D" w:rsidR="002829FF">
        <w:rPr>
          <w:spacing w:val="-3"/>
          <w:sz w:val="24"/>
          <w:szCs w:val="24"/>
        </w:rPr>
        <w:t xml:space="preserve">to </w:t>
      </w:r>
      <w:r w:rsidRPr="00945E9D" w:rsidR="002829FF">
        <w:rPr>
          <w:spacing w:val="-6"/>
          <w:sz w:val="24"/>
          <w:szCs w:val="24"/>
        </w:rPr>
        <w:t xml:space="preserve">communicate effectively </w:t>
      </w:r>
      <w:r w:rsidRPr="00945E9D" w:rsidR="002829FF">
        <w:rPr>
          <w:spacing w:val="-5"/>
          <w:sz w:val="24"/>
          <w:szCs w:val="24"/>
        </w:rPr>
        <w:t xml:space="preserve">for </w:t>
      </w:r>
      <w:r w:rsidRPr="00945E9D" w:rsidR="002829FF">
        <w:rPr>
          <w:spacing w:val="-4"/>
          <w:sz w:val="24"/>
          <w:szCs w:val="24"/>
        </w:rPr>
        <w:t xml:space="preserve">the </w:t>
      </w:r>
      <w:r w:rsidRPr="00945E9D" w:rsidR="002829FF">
        <w:rPr>
          <w:spacing w:val="-5"/>
          <w:sz w:val="24"/>
          <w:szCs w:val="24"/>
        </w:rPr>
        <w:t xml:space="preserve">given </w:t>
      </w:r>
      <w:r>
        <w:rPr>
          <w:spacing w:val="-5"/>
          <w:sz w:val="24"/>
          <w:szCs w:val="24"/>
        </w:rPr>
        <w:tab/>
      </w:r>
      <w:r w:rsidRPr="00945E9D" w:rsidR="002829FF">
        <w:rPr>
          <w:spacing w:val="-5"/>
          <w:sz w:val="24"/>
          <w:szCs w:val="24"/>
        </w:rPr>
        <w:t xml:space="preserve">audience, purpose, </w:t>
      </w:r>
      <w:r w:rsidRPr="00945E9D" w:rsidR="002829FF">
        <w:rPr>
          <w:spacing w:val="-3"/>
          <w:sz w:val="24"/>
          <w:szCs w:val="24"/>
        </w:rPr>
        <w:t>and</w:t>
      </w:r>
      <w:r w:rsidRPr="00945E9D" w:rsidR="002829FF">
        <w:rPr>
          <w:spacing w:val="-17"/>
          <w:sz w:val="24"/>
          <w:szCs w:val="24"/>
        </w:rPr>
        <w:t xml:space="preserve"> </w:t>
      </w:r>
      <w:r w:rsidRPr="00945E9D" w:rsidR="002829FF">
        <w:rPr>
          <w:spacing w:val="-5"/>
          <w:sz w:val="24"/>
          <w:szCs w:val="24"/>
        </w:rPr>
        <w:t xml:space="preserve">format </w:t>
      </w:r>
      <w:r w:rsidRPr="00945E9D" w:rsidR="002829FF">
        <w:rPr>
          <w:sz w:val="24"/>
          <w:szCs w:val="24"/>
        </w:rPr>
        <w:t xml:space="preserve">(guidelines recommended by the Board of Regents Advisory </w:t>
      </w:r>
      <w:r>
        <w:rPr>
          <w:sz w:val="24"/>
          <w:szCs w:val="24"/>
        </w:rPr>
        <w:tab/>
      </w:r>
      <w:r w:rsidRPr="00945E9D" w:rsidR="002829FF">
        <w:rPr>
          <w:sz w:val="24"/>
          <w:szCs w:val="24"/>
        </w:rPr>
        <w:t>Committee on English).</w:t>
      </w:r>
    </w:p>
    <w:p w:rsidR="00AC4E2B" w:rsidP="008742B4" w:rsidRDefault="00182DA8" w14:paraId="285E8410" w14:textId="77777777">
      <w:pPr>
        <w:pStyle w:val="BodyText"/>
        <w:tabs>
          <w:tab w:val="left" w:pos="360"/>
        </w:tabs>
        <w:spacing w:before="226" w:line="242" w:lineRule="auto"/>
        <w:ind w:right="161"/>
        <w:rPr>
          <w:rFonts w:ascii="Courier New" w:hAnsi="Courier New"/>
          <w:sz w:val="20"/>
        </w:rPr>
      </w:pPr>
      <w:r>
        <w:rPr>
          <w:b/>
          <w:spacing w:val="-6"/>
        </w:rPr>
        <w:t xml:space="preserve">English 1101 Syllabus Supplement: </w:t>
      </w:r>
      <w:r>
        <w:rPr>
          <w:spacing w:val="-5"/>
        </w:rPr>
        <w:t xml:space="preserve">All ENGL 1101 </w:t>
      </w:r>
      <w:r>
        <w:rPr>
          <w:spacing w:val="-6"/>
        </w:rPr>
        <w:t xml:space="preserve">syllabi should include </w:t>
      </w:r>
      <w:r>
        <w:rPr>
          <w:spacing w:val="-4"/>
        </w:rPr>
        <w:t xml:space="preserve">the </w:t>
      </w:r>
      <w:r>
        <w:rPr>
          <w:spacing w:val="-6"/>
        </w:rPr>
        <w:t xml:space="preserve">information </w:t>
      </w:r>
      <w:r>
        <w:rPr>
          <w:spacing w:val="-5"/>
        </w:rPr>
        <w:t xml:space="preserve">from </w:t>
      </w:r>
      <w:r>
        <w:rPr>
          <w:spacing w:val="-4"/>
        </w:rPr>
        <w:t xml:space="preserve">the </w:t>
      </w:r>
      <w:r>
        <w:rPr>
          <w:spacing w:val="-6"/>
        </w:rPr>
        <w:t xml:space="preserve">“English 1101 Syllabus Supplement,” which contains departmental </w:t>
      </w:r>
      <w:r>
        <w:rPr>
          <w:spacing w:val="-5"/>
        </w:rPr>
        <w:t xml:space="preserve">and </w:t>
      </w:r>
      <w:r>
        <w:rPr>
          <w:spacing w:val="-6"/>
        </w:rPr>
        <w:t xml:space="preserve">university </w:t>
      </w:r>
      <w:r>
        <w:rPr>
          <w:spacing w:val="-5"/>
        </w:rPr>
        <w:t xml:space="preserve">policy </w:t>
      </w:r>
      <w:r>
        <w:rPr>
          <w:spacing w:val="-6"/>
        </w:rPr>
        <w:t xml:space="preserve">statements required </w:t>
      </w:r>
      <w:r>
        <w:rPr>
          <w:spacing w:val="-4"/>
        </w:rPr>
        <w:t xml:space="preserve">for </w:t>
      </w:r>
      <w:r>
        <w:rPr>
          <w:spacing w:val="-5"/>
        </w:rPr>
        <w:t xml:space="preserve">all </w:t>
      </w:r>
      <w:r>
        <w:rPr>
          <w:spacing w:val="-4"/>
        </w:rPr>
        <w:t xml:space="preserve">ENGL </w:t>
      </w:r>
      <w:r>
        <w:rPr>
          <w:spacing w:val="-5"/>
        </w:rPr>
        <w:t xml:space="preserve">1101 </w:t>
      </w:r>
      <w:r>
        <w:rPr>
          <w:spacing w:val="-6"/>
        </w:rPr>
        <w:t xml:space="preserve">sections, </w:t>
      </w:r>
      <w:r>
        <w:rPr>
          <w:spacing w:val="-4"/>
        </w:rPr>
        <w:t xml:space="preserve">the </w:t>
      </w:r>
      <w:r>
        <w:rPr>
          <w:spacing w:val="-6"/>
        </w:rPr>
        <w:t xml:space="preserve">department’s approved definition </w:t>
      </w:r>
      <w:r>
        <w:rPr>
          <w:spacing w:val="-3"/>
        </w:rPr>
        <w:t xml:space="preserve">of </w:t>
      </w:r>
      <w:r>
        <w:rPr>
          <w:spacing w:val="-6"/>
        </w:rPr>
        <w:t xml:space="preserve">plagiarism, </w:t>
      </w:r>
      <w:r>
        <w:rPr>
          <w:spacing w:val="-5"/>
        </w:rPr>
        <w:t xml:space="preserve">and other </w:t>
      </w:r>
      <w:r>
        <w:rPr>
          <w:spacing w:val="-7"/>
        </w:rPr>
        <w:t xml:space="preserve">important </w:t>
      </w:r>
      <w:r>
        <w:rPr>
          <w:spacing w:val="-6"/>
        </w:rPr>
        <w:t xml:space="preserve">information </w:t>
      </w:r>
      <w:r>
        <w:rPr>
          <w:spacing w:val="-5"/>
        </w:rPr>
        <w:t xml:space="preserve">for </w:t>
      </w:r>
      <w:r>
        <w:rPr>
          <w:spacing w:val="-6"/>
        </w:rPr>
        <w:t xml:space="preserve">composition students. </w:t>
      </w:r>
      <w:r>
        <w:rPr>
          <w:spacing w:val="-5"/>
        </w:rPr>
        <w:t xml:space="preserve">You </w:t>
      </w:r>
      <w:r>
        <w:rPr>
          <w:spacing w:val="-6"/>
        </w:rPr>
        <w:t xml:space="preserve">should incorporate </w:t>
      </w:r>
      <w:r>
        <w:rPr>
          <w:spacing w:val="-4"/>
        </w:rPr>
        <w:t xml:space="preserve">the </w:t>
      </w:r>
      <w:r>
        <w:rPr>
          <w:spacing w:val="-6"/>
        </w:rPr>
        <w:t xml:space="preserve">syllabus supplement directly, </w:t>
      </w:r>
      <w:r>
        <w:rPr>
          <w:spacing w:val="-3"/>
        </w:rPr>
        <w:t xml:space="preserve">as </w:t>
      </w:r>
      <w:r>
        <w:rPr>
          <w:spacing w:val="-4"/>
        </w:rPr>
        <w:t xml:space="preserve">it is </w:t>
      </w:r>
      <w:r>
        <w:rPr>
          <w:spacing w:val="-6"/>
        </w:rPr>
        <w:t xml:space="preserve">written, </w:t>
      </w:r>
      <w:r>
        <w:rPr>
          <w:spacing w:val="-5"/>
        </w:rPr>
        <w:t xml:space="preserve">into </w:t>
      </w:r>
      <w:r>
        <w:rPr>
          <w:spacing w:val="-6"/>
        </w:rPr>
        <w:t xml:space="preserve">your syllabus. </w:t>
      </w:r>
      <w:r>
        <w:rPr>
          <w:spacing w:val="-4"/>
        </w:rPr>
        <w:t xml:space="preserve">The </w:t>
      </w:r>
      <w:r>
        <w:rPr>
          <w:spacing w:val="-5"/>
        </w:rPr>
        <w:t xml:space="preserve">ENGL 1101 </w:t>
      </w:r>
      <w:r>
        <w:rPr>
          <w:spacing w:val="-6"/>
        </w:rPr>
        <w:t xml:space="preserve">syllabus supplement </w:t>
      </w:r>
      <w:r>
        <w:rPr>
          <w:spacing w:val="-4"/>
        </w:rPr>
        <w:t xml:space="preserve">is </w:t>
      </w:r>
      <w:r>
        <w:rPr>
          <w:spacing w:val="-6"/>
        </w:rPr>
        <w:t xml:space="preserve">available </w:t>
      </w:r>
      <w:r>
        <w:rPr>
          <w:spacing w:val="-3"/>
        </w:rPr>
        <w:t xml:space="preserve">at </w:t>
      </w:r>
      <w:hyperlink r:id="rId12">
        <w:r>
          <w:rPr>
            <w:color w:val="0000FF"/>
            <w:u w:val="single" w:color="0000FF"/>
          </w:rPr>
          <w:t>https://www.mga.edu/arts-letters/english/documents.php</w:t>
        </w:r>
      </w:hyperlink>
      <w:r>
        <w:rPr>
          <w:rFonts w:ascii="Courier New" w:hAnsi="Courier New"/>
          <w:sz w:val="20"/>
        </w:rPr>
        <w:t>.</w:t>
      </w:r>
    </w:p>
    <w:p w:rsidR="00AC4E2B" w:rsidP="008742B4" w:rsidRDefault="00AC4E2B" w14:paraId="4CFD1C33" w14:textId="77777777">
      <w:pPr>
        <w:pStyle w:val="BodyText"/>
        <w:tabs>
          <w:tab w:val="left" w:pos="360"/>
        </w:tabs>
        <w:spacing w:before="1"/>
        <w:rPr>
          <w:rFonts w:ascii="Courier New"/>
          <w:sz w:val="15"/>
        </w:rPr>
      </w:pPr>
    </w:p>
    <w:p w:rsidR="00323A02" w:rsidP="00323A02" w:rsidRDefault="00323A02" w14:paraId="1B4B72D3" w14:textId="77777777">
      <w:pPr>
        <w:widowControl/>
        <w:autoSpaceDE/>
        <w:autoSpaceDN/>
        <w:spacing w:before="90" w:line="216" w:lineRule="auto"/>
        <w:rPr>
          <w:rFonts w:eastAsia="Aptos"/>
          <w:kern w:val="24"/>
          <w:sz w:val="24"/>
          <w:szCs w:val="24"/>
        </w:rPr>
      </w:pPr>
      <w:r w:rsidRPr="00323A02">
        <w:rPr>
          <w:rFonts w:eastAsia="Aptos"/>
          <w:b/>
          <w:bCs/>
          <w:kern w:val="24"/>
          <w:sz w:val="24"/>
          <w:szCs w:val="24"/>
        </w:rPr>
        <w:t xml:space="preserve">Essay Requirements: </w:t>
      </w:r>
      <w:r w:rsidRPr="00323A02">
        <w:rPr>
          <w:rFonts w:eastAsia="Aptos"/>
          <w:kern w:val="24"/>
          <w:sz w:val="24"/>
          <w:szCs w:val="24"/>
        </w:rPr>
        <w:t>All instructors must require:</w:t>
      </w:r>
    </w:p>
    <w:p w:rsidRPr="00323A02" w:rsidR="00323A02" w:rsidP="00323A02" w:rsidRDefault="00323A02" w14:paraId="3880D7B4" w14:textId="65D54893">
      <w:pPr>
        <w:pStyle w:val="ListParagraph"/>
        <w:widowControl/>
        <w:numPr>
          <w:ilvl w:val="0"/>
          <w:numId w:val="16"/>
        </w:numPr>
        <w:autoSpaceDE/>
        <w:autoSpaceDN/>
        <w:spacing w:before="90" w:line="216" w:lineRule="auto"/>
        <w:rPr>
          <w:sz w:val="24"/>
          <w:szCs w:val="24"/>
        </w:rPr>
      </w:pPr>
      <w:r w:rsidRPr="00323A02">
        <w:rPr>
          <w:rFonts w:eastAsia="Aptos"/>
          <w:spacing w:val="-5"/>
          <w:kern w:val="24"/>
          <w:sz w:val="24"/>
          <w:szCs w:val="24"/>
        </w:rPr>
        <w:t xml:space="preserve">At </w:t>
      </w:r>
      <w:r w:rsidRPr="00323A02">
        <w:rPr>
          <w:rFonts w:eastAsia="Aptos"/>
          <w:spacing w:val="-7"/>
          <w:kern w:val="24"/>
          <w:sz w:val="24"/>
          <w:szCs w:val="24"/>
        </w:rPr>
        <w:t xml:space="preserve">least </w:t>
      </w:r>
      <w:r w:rsidRPr="00323A02">
        <w:rPr>
          <w:rFonts w:eastAsia="Aptos"/>
          <w:b/>
          <w:bCs/>
          <w:i/>
          <w:iCs/>
          <w:spacing w:val="-6"/>
          <w:kern w:val="24"/>
          <w:sz w:val="24"/>
          <w:szCs w:val="24"/>
        </w:rPr>
        <w:t>four</w:t>
      </w:r>
      <w:r w:rsidRPr="00323A02">
        <w:rPr>
          <w:rFonts w:eastAsia="Aptos"/>
          <w:b/>
          <w:bCs/>
          <w:i/>
          <w:iCs/>
          <w:spacing w:val="-47"/>
          <w:kern w:val="24"/>
          <w:sz w:val="24"/>
          <w:szCs w:val="24"/>
        </w:rPr>
        <w:t xml:space="preserve"> </w:t>
      </w:r>
      <w:r w:rsidRPr="00323A02">
        <w:rPr>
          <w:rFonts w:eastAsia="Aptos"/>
          <w:b/>
          <w:bCs/>
          <w:i/>
          <w:iCs/>
          <w:spacing w:val="-6"/>
          <w:kern w:val="24"/>
          <w:sz w:val="24"/>
          <w:szCs w:val="24"/>
        </w:rPr>
        <w:t xml:space="preserve">(4) </w:t>
      </w:r>
      <w:r w:rsidRPr="00323A02">
        <w:rPr>
          <w:rFonts w:eastAsia="Aptos"/>
          <w:b/>
          <w:bCs/>
          <w:i/>
          <w:iCs/>
          <w:spacing w:val="-7"/>
          <w:kern w:val="24"/>
          <w:sz w:val="24"/>
          <w:szCs w:val="24"/>
        </w:rPr>
        <w:t xml:space="preserve">essays </w:t>
      </w:r>
      <w:r w:rsidRPr="00323A02">
        <w:rPr>
          <w:rFonts w:eastAsia="Aptos"/>
          <w:b/>
          <w:bCs/>
          <w:i/>
          <w:iCs/>
          <w:spacing w:val="-6"/>
          <w:kern w:val="24"/>
          <w:sz w:val="24"/>
          <w:szCs w:val="24"/>
        </w:rPr>
        <w:t xml:space="preserve">per </w:t>
      </w:r>
      <w:r w:rsidRPr="00323A02">
        <w:rPr>
          <w:rFonts w:eastAsia="Aptos"/>
          <w:b/>
          <w:bCs/>
          <w:i/>
          <w:iCs/>
          <w:spacing w:val="-7"/>
          <w:kern w:val="24"/>
          <w:sz w:val="24"/>
          <w:szCs w:val="24"/>
        </w:rPr>
        <w:t>semester</w:t>
      </w:r>
      <w:r w:rsidRPr="00323A02">
        <w:rPr>
          <w:rFonts w:eastAsia="Aptos"/>
          <w:spacing w:val="-7"/>
          <w:kern w:val="24"/>
          <w:sz w:val="24"/>
          <w:szCs w:val="24"/>
        </w:rPr>
        <w:t>;</w:t>
      </w:r>
    </w:p>
    <w:p w:rsidRPr="00323A02" w:rsidR="00323A02" w:rsidP="00323A02" w:rsidRDefault="00323A02" w14:paraId="545AC929" w14:textId="77777777">
      <w:pPr>
        <w:pStyle w:val="ListParagraph"/>
        <w:widowControl/>
        <w:numPr>
          <w:ilvl w:val="0"/>
          <w:numId w:val="16"/>
        </w:numPr>
        <w:autoSpaceDE/>
        <w:autoSpaceDN/>
        <w:spacing w:before="90" w:line="216" w:lineRule="auto"/>
        <w:rPr>
          <w:sz w:val="24"/>
          <w:szCs w:val="24"/>
        </w:rPr>
      </w:pPr>
      <w:r w:rsidRPr="00323A02">
        <w:rPr>
          <w:rFonts w:eastAsia="Aptos"/>
          <w:spacing w:val="-4"/>
          <w:kern w:val="24"/>
          <w:sz w:val="24"/>
          <w:szCs w:val="24"/>
        </w:rPr>
        <w:t>In</w:t>
      </w:r>
      <w:r w:rsidRPr="00323A02">
        <w:rPr>
          <w:rFonts w:eastAsia="Aptos"/>
          <w:spacing w:val="-15"/>
          <w:kern w:val="24"/>
          <w:sz w:val="24"/>
          <w:szCs w:val="24"/>
        </w:rPr>
        <w:t xml:space="preserve"> </w:t>
      </w:r>
      <w:r w:rsidRPr="00323A02">
        <w:rPr>
          <w:rFonts w:eastAsia="Aptos"/>
          <w:spacing w:val="-7"/>
          <w:kern w:val="24"/>
          <w:sz w:val="24"/>
          <w:szCs w:val="24"/>
        </w:rPr>
        <w:t xml:space="preserve">addition, a revision of a previously-submitted essay will be submitted as a final exam project, due at the class’s scheduled final exam time. </w:t>
      </w:r>
    </w:p>
    <w:p w:rsidRPr="00323A02" w:rsidR="00323A02" w:rsidP="00323A02" w:rsidRDefault="00323A02" w14:paraId="0209F209" w14:textId="77777777">
      <w:pPr>
        <w:pStyle w:val="ListParagraph"/>
        <w:widowControl/>
        <w:numPr>
          <w:ilvl w:val="0"/>
          <w:numId w:val="16"/>
        </w:numPr>
        <w:autoSpaceDE/>
        <w:autoSpaceDN/>
        <w:spacing w:before="90" w:line="216" w:lineRule="auto"/>
        <w:rPr>
          <w:sz w:val="24"/>
          <w:szCs w:val="24"/>
        </w:rPr>
      </w:pPr>
      <w:r w:rsidRPr="00323A02">
        <w:rPr>
          <w:rFonts w:eastAsia="Aptos"/>
          <w:kern w:val="24"/>
          <w:sz w:val="24"/>
          <w:szCs w:val="24"/>
        </w:rPr>
        <w:t xml:space="preserve"> </w:t>
      </w:r>
      <w:r w:rsidRPr="00323A02">
        <w:rPr>
          <w:rFonts w:eastAsia="Aptos"/>
          <w:spacing w:val="-4"/>
          <w:kern w:val="24"/>
          <w:sz w:val="24"/>
          <w:szCs w:val="24"/>
        </w:rPr>
        <w:t>At</w:t>
      </w:r>
      <w:r w:rsidRPr="00323A02">
        <w:rPr>
          <w:rFonts w:eastAsia="Aptos"/>
          <w:spacing w:val="-12"/>
          <w:kern w:val="24"/>
          <w:sz w:val="24"/>
          <w:szCs w:val="24"/>
        </w:rPr>
        <w:t xml:space="preserve"> </w:t>
      </w:r>
      <w:r w:rsidRPr="00323A02">
        <w:rPr>
          <w:rFonts w:eastAsia="Aptos"/>
          <w:spacing w:val="-7"/>
          <w:kern w:val="24"/>
          <w:sz w:val="24"/>
          <w:szCs w:val="24"/>
        </w:rPr>
        <w:t>least</w:t>
      </w:r>
      <w:r w:rsidRPr="00323A02">
        <w:rPr>
          <w:rFonts w:eastAsia="Aptos"/>
          <w:spacing w:val="-12"/>
          <w:kern w:val="24"/>
          <w:sz w:val="24"/>
          <w:szCs w:val="24"/>
        </w:rPr>
        <w:t xml:space="preserve"> </w:t>
      </w:r>
      <w:r w:rsidRPr="00323A02">
        <w:rPr>
          <w:rFonts w:eastAsia="Aptos"/>
          <w:spacing w:val="-5"/>
          <w:kern w:val="24"/>
          <w:sz w:val="24"/>
          <w:szCs w:val="24"/>
        </w:rPr>
        <w:t>one</w:t>
      </w:r>
      <w:r w:rsidRPr="00323A02">
        <w:rPr>
          <w:rFonts w:eastAsia="Aptos"/>
          <w:spacing w:val="-13"/>
          <w:kern w:val="24"/>
          <w:sz w:val="24"/>
          <w:szCs w:val="24"/>
        </w:rPr>
        <w:t xml:space="preserve"> </w:t>
      </w:r>
      <w:r w:rsidRPr="00323A02">
        <w:rPr>
          <w:rFonts w:eastAsia="Aptos"/>
          <w:spacing w:val="-4"/>
          <w:kern w:val="24"/>
          <w:sz w:val="24"/>
          <w:szCs w:val="24"/>
        </w:rPr>
        <w:t>of</w:t>
      </w:r>
      <w:r w:rsidRPr="00323A02">
        <w:rPr>
          <w:rFonts w:eastAsia="Aptos"/>
          <w:spacing w:val="-14"/>
          <w:kern w:val="24"/>
          <w:sz w:val="24"/>
          <w:szCs w:val="24"/>
        </w:rPr>
        <w:t xml:space="preserve"> </w:t>
      </w:r>
      <w:r w:rsidRPr="00323A02">
        <w:rPr>
          <w:rFonts w:eastAsia="Aptos"/>
          <w:spacing w:val="-4"/>
          <w:kern w:val="24"/>
          <w:sz w:val="24"/>
          <w:szCs w:val="24"/>
        </w:rPr>
        <w:t>the</w:t>
      </w:r>
      <w:r w:rsidRPr="00323A02">
        <w:rPr>
          <w:rFonts w:eastAsia="Aptos"/>
          <w:spacing w:val="-13"/>
          <w:kern w:val="24"/>
          <w:sz w:val="24"/>
          <w:szCs w:val="24"/>
        </w:rPr>
        <w:t xml:space="preserve"> </w:t>
      </w:r>
      <w:r w:rsidRPr="00323A02">
        <w:rPr>
          <w:rFonts w:eastAsia="Aptos"/>
          <w:spacing w:val="-6"/>
          <w:kern w:val="24"/>
          <w:sz w:val="24"/>
          <w:szCs w:val="24"/>
        </w:rPr>
        <w:t>four</w:t>
      </w:r>
      <w:r w:rsidRPr="00323A02">
        <w:rPr>
          <w:rFonts w:eastAsia="Aptos"/>
          <w:spacing w:val="-13"/>
          <w:kern w:val="24"/>
          <w:sz w:val="24"/>
          <w:szCs w:val="24"/>
        </w:rPr>
        <w:t xml:space="preserve"> </w:t>
      </w:r>
      <w:r w:rsidRPr="00323A02">
        <w:rPr>
          <w:rFonts w:eastAsia="Aptos"/>
          <w:spacing w:val="-7"/>
          <w:kern w:val="24"/>
          <w:sz w:val="24"/>
          <w:szCs w:val="24"/>
        </w:rPr>
        <w:t>essays</w:t>
      </w:r>
      <w:r w:rsidRPr="00323A02">
        <w:rPr>
          <w:rFonts w:eastAsia="Aptos"/>
          <w:spacing w:val="-13"/>
          <w:kern w:val="24"/>
          <w:sz w:val="24"/>
          <w:szCs w:val="24"/>
        </w:rPr>
        <w:t xml:space="preserve"> </w:t>
      </w:r>
      <w:r w:rsidRPr="00323A02">
        <w:rPr>
          <w:rFonts w:eastAsia="Aptos"/>
          <w:spacing w:val="-6"/>
          <w:kern w:val="24"/>
          <w:sz w:val="24"/>
          <w:szCs w:val="24"/>
        </w:rPr>
        <w:t>must</w:t>
      </w:r>
      <w:r w:rsidRPr="00323A02">
        <w:rPr>
          <w:rFonts w:eastAsia="Aptos"/>
          <w:spacing w:val="-11"/>
          <w:kern w:val="24"/>
          <w:sz w:val="24"/>
          <w:szCs w:val="24"/>
        </w:rPr>
        <w:t xml:space="preserve"> </w:t>
      </w:r>
      <w:r w:rsidRPr="00323A02">
        <w:rPr>
          <w:rFonts w:eastAsia="Aptos"/>
          <w:spacing w:val="-7"/>
          <w:kern w:val="24"/>
          <w:sz w:val="24"/>
          <w:szCs w:val="24"/>
        </w:rPr>
        <w:t>require</w:t>
      </w:r>
      <w:r w:rsidRPr="00323A02">
        <w:rPr>
          <w:rFonts w:eastAsia="Aptos"/>
          <w:spacing w:val="-14"/>
          <w:kern w:val="24"/>
          <w:sz w:val="24"/>
          <w:szCs w:val="24"/>
        </w:rPr>
        <w:t xml:space="preserve"> </w:t>
      </w:r>
      <w:r w:rsidRPr="00323A02">
        <w:rPr>
          <w:rFonts w:eastAsia="Aptos"/>
          <w:spacing w:val="-7"/>
          <w:kern w:val="24"/>
          <w:sz w:val="24"/>
          <w:szCs w:val="24"/>
        </w:rPr>
        <w:t>students</w:t>
      </w:r>
      <w:r w:rsidRPr="00323A02">
        <w:rPr>
          <w:rFonts w:eastAsia="Aptos"/>
          <w:spacing w:val="-13"/>
          <w:kern w:val="24"/>
          <w:sz w:val="24"/>
          <w:szCs w:val="24"/>
        </w:rPr>
        <w:t xml:space="preserve"> </w:t>
      </w:r>
      <w:r w:rsidRPr="00323A02">
        <w:rPr>
          <w:rFonts w:eastAsia="Aptos"/>
          <w:spacing w:val="-3"/>
          <w:kern w:val="24"/>
          <w:sz w:val="24"/>
          <w:szCs w:val="24"/>
        </w:rPr>
        <w:t>to</w:t>
      </w:r>
      <w:r w:rsidRPr="00323A02">
        <w:rPr>
          <w:rFonts w:eastAsia="Aptos"/>
          <w:spacing w:val="-11"/>
          <w:kern w:val="24"/>
          <w:sz w:val="24"/>
          <w:szCs w:val="24"/>
        </w:rPr>
        <w:t xml:space="preserve"> </w:t>
      </w:r>
      <w:r w:rsidRPr="00323A02">
        <w:rPr>
          <w:rFonts w:eastAsia="Aptos"/>
          <w:spacing w:val="-7"/>
          <w:kern w:val="24"/>
          <w:sz w:val="24"/>
          <w:szCs w:val="24"/>
        </w:rPr>
        <w:t>incorporate</w:t>
      </w:r>
      <w:r w:rsidRPr="00323A02">
        <w:rPr>
          <w:rFonts w:eastAsia="Aptos"/>
          <w:spacing w:val="-11"/>
          <w:kern w:val="24"/>
          <w:sz w:val="24"/>
          <w:szCs w:val="24"/>
        </w:rPr>
        <w:t xml:space="preserve"> </w:t>
      </w:r>
      <w:r w:rsidRPr="00323A02">
        <w:rPr>
          <w:rFonts w:eastAsia="Aptos"/>
          <w:spacing w:val="-6"/>
          <w:kern w:val="24"/>
          <w:sz w:val="24"/>
          <w:szCs w:val="24"/>
        </w:rPr>
        <w:t>library</w:t>
      </w:r>
      <w:r w:rsidRPr="00323A02">
        <w:rPr>
          <w:rFonts w:eastAsia="Aptos"/>
          <w:spacing w:val="-18"/>
          <w:kern w:val="24"/>
          <w:sz w:val="24"/>
          <w:szCs w:val="24"/>
        </w:rPr>
        <w:t xml:space="preserve"> </w:t>
      </w:r>
      <w:r w:rsidRPr="00323A02">
        <w:rPr>
          <w:rFonts w:eastAsia="Aptos"/>
          <w:spacing w:val="-7"/>
          <w:kern w:val="24"/>
          <w:sz w:val="24"/>
          <w:szCs w:val="24"/>
        </w:rPr>
        <w:t>research</w:t>
      </w:r>
      <w:r w:rsidRPr="00323A02">
        <w:rPr>
          <w:rFonts w:eastAsia="Aptos"/>
          <w:spacing w:val="-12"/>
          <w:kern w:val="24"/>
          <w:sz w:val="24"/>
          <w:szCs w:val="24"/>
        </w:rPr>
        <w:t xml:space="preserve"> </w:t>
      </w:r>
      <w:r w:rsidRPr="00323A02">
        <w:rPr>
          <w:rFonts w:eastAsia="Aptos"/>
          <w:spacing w:val="-6"/>
          <w:kern w:val="24"/>
          <w:sz w:val="24"/>
          <w:szCs w:val="24"/>
        </w:rPr>
        <w:t>into</w:t>
      </w:r>
      <w:r w:rsidRPr="00323A02">
        <w:rPr>
          <w:rFonts w:eastAsia="Aptos"/>
          <w:spacing w:val="-13"/>
          <w:kern w:val="24"/>
          <w:sz w:val="24"/>
          <w:szCs w:val="24"/>
        </w:rPr>
        <w:t xml:space="preserve"> </w:t>
      </w:r>
      <w:r w:rsidRPr="00323A02">
        <w:rPr>
          <w:rFonts w:eastAsia="Aptos"/>
          <w:spacing w:val="-7"/>
          <w:kern w:val="24"/>
          <w:sz w:val="24"/>
          <w:szCs w:val="24"/>
        </w:rPr>
        <w:t>their writing</w:t>
      </w:r>
      <w:r>
        <w:rPr>
          <w:rFonts w:eastAsia="Aptos"/>
          <w:spacing w:val="-7"/>
          <w:kern w:val="24"/>
          <w:sz w:val="24"/>
          <w:szCs w:val="24"/>
        </w:rPr>
        <w:t xml:space="preserve"> </w:t>
      </w:r>
      <w:r w:rsidRPr="00323A02">
        <w:rPr>
          <w:rFonts w:eastAsia="Aptos"/>
          <w:spacing w:val="-7"/>
          <w:kern w:val="24"/>
          <w:sz w:val="24"/>
          <w:szCs w:val="24"/>
        </w:rPr>
        <w:t xml:space="preserve">following </w:t>
      </w:r>
      <w:r w:rsidRPr="00323A02">
        <w:rPr>
          <w:rFonts w:eastAsia="Aptos"/>
          <w:spacing w:val="-4"/>
          <w:kern w:val="24"/>
          <w:sz w:val="24"/>
          <w:szCs w:val="24"/>
        </w:rPr>
        <w:t xml:space="preserve">the </w:t>
      </w:r>
      <w:r w:rsidRPr="00323A02">
        <w:rPr>
          <w:rFonts w:eastAsia="Aptos"/>
          <w:spacing w:val="-5"/>
          <w:kern w:val="24"/>
          <w:sz w:val="24"/>
          <w:szCs w:val="24"/>
        </w:rPr>
        <w:t>MLA</w:t>
      </w:r>
      <w:r w:rsidRPr="00323A02">
        <w:rPr>
          <w:rFonts w:eastAsia="Aptos"/>
          <w:spacing w:val="-44"/>
          <w:kern w:val="24"/>
          <w:sz w:val="24"/>
          <w:szCs w:val="24"/>
        </w:rPr>
        <w:t xml:space="preserve"> </w:t>
      </w:r>
      <w:r w:rsidRPr="00323A02">
        <w:rPr>
          <w:rFonts w:eastAsia="Aptos"/>
          <w:spacing w:val="-7"/>
          <w:kern w:val="24"/>
          <w:sz w:val="24"/>
          <w:szCs w:val="24"/>
        </w:rPr>
        <w:t>style.</w:t>
      </w:r>
    </w:p>
    <w:p w:rsidRPr="00323A02" w:rsidR="00323A02" w:rsidP="00323A02" w:rsidRDefault="00323A02" w14:paraId="40F4C46E" w14:textId="2372B156">
      <w:pPr>
        <w:pStyle w:val="ListParagraph"/>
        <w:widowControl/>
        <w:numPr>
          <w:ilvl w:val="0"/>
          <w:numId w:val="16"/>
        </w:numPr>
        <w:autoSpaceDE/>
        <w:autoSpaceDN/>
        <w:spacing w:before="90" w:line="216" w:lineRule="auto"/>
        <w:rPr>
          <w:sz w:val="24"/>
          <w:szCs w:val="24"/>
        </w:rPr>
      </w:pPr>
      <w:r w:rsidRPr="00323A02">
        <w:rPr>
          <w:b/>
          <w:bCs/>
          <w:i/>
          <w:iCs/>
          <w:kern w:val="24"/>
          <w:sz w:val="24"/>
          <w:szCs w:val="24"/>
        </w:rPr>
        <w:t>The four (4) required essays and final revision project must comprise at least 65% of the course grade for ENGL   1101</w:t>
      </w:r>
      <w:r w:rsidRPr="00323A02">
        <w:rPr>
          <w:kern w:val="24"/>
          <w:sz w:val="24"/>
          <w:szCs w:val="24"/>
        </w:rPr>
        <w:t>.  None of these essays should count less than 10% or more than 25% of the final grade.</w:t>
      </w:r>
    </w:p>
    <w:p w:rsidRPr="00323A02" w:rsidR="00323A02" w:rsidP="00323A02" w:rsidRDefault="00323A02" w14:paraId="09208921" w14:textId="77777777">
      <w:pPr>
        <w:widowControl/>
        <w:autoSpaceDE/>
        <w:autoSpaceDN/>
        <w:spacing w:before="6" w:line="216" w:lineRule="auto"/>
        <w:rPr>
          <w:sz w:val="24"/>
          <w:szCs w:val="24"/>
        </w:rPr>
      </w:pPr>
      <w:r w:rsidRPr="00323A02">
        <w:rPr>
          <w:rFonts w:eastAsia="Aptos"/>
          <w:kern w:val="24"/>
          <w:sz w:val="24"/>
          <w:szCs w:val="24"/>
        </w:rPr>
        <w:t> </w:t>
      </w:r>
    </w:p>
    <w:p w:rsidRPr="00323A02" w:rsidR="00323A02" w:rsidP="00323A02" w:rsidRDefault="00323A02" w14:paraId="4039704F" w14:textId="77777777">
      <w:pPr>
        <w:widowControl/>
        <w:autoSpaceDE/>
        <w:autoSpaceDN/>
        <w:spacing w:line="273" w:lineRule="exact"/>
        <w:rPr>
          <w:sz w:val="24"/>
          <w:szCs w:val="24"/>
        </w:rPr>
      </w:pPr>
      <w:r w:rsidRPr="00323A02">
        <w:rPr>
          <w:b/>
          <w:bCs/>
          <w:i/>
          <w:iCs/>
          <w:kern w:val="24"/>
          <w:sz w:val="24"/>
          <w:szCs w:val="24"/>
        </w:rPr>
        <w:t>Midterm Deadlines, Grading Targets, and Portfolios:</w:t>
      </w:r>
    </w:p>
    <w:p w:rsidRPr="00323A02" w:rsidR="00323A02" w:rsidP="00323A02" w:rsidRDefault="00323A02" w14:paraId="76965ED0" w14:textId="5B0E10FB">
      <w:pPr>
        <w:pStyle w:val="ListParagraph"/>
        <w:widowControl w:val="1"/>
        <w:numPr>
          <w:ilvl w:val="0"/>
          <w:numId w:val="17"/>
        </w:numPr>
        <w:autoSpaceDE/>
        <w:autoSpaceDN/>
        <w:spacing w:line="216" w:lineRule="auto"/>
        <w:ind w:right="648"/>
        <w:rPr>
          <w:sz w:val="24"/>
          <w:szCs w:val="24"/>
        </w:rPr>
      </w:pPr>
      <w:r w:rsidRPr="00323A02" w:rsidR="00323A02">
        <w:rPr>
          <w:rFonts w:eastAsia="Aptos"/>
          <w:spacing w:val="-7"/>
          <w:kern w:val="24"/>
          <w:sz w:val="24"/>
          <w:szCs w:val="24"/>
        </w:rPr>
        <w:t>Students</w:t>
      </w:r>
      <w:r w:rsidRPr="00323A02" w:rsidR="00323A02">
        <w:rPr>
          <w:rFonts w:eastAsia="Aptos"/>
          <w:spacing w:val="-14"/>
          <w:kern w:val="24"/>
          <w:sz w:val="24"/>
          <w:szCs w:val="24"/>
        </w:rPr>
        <w:t xml:space="preserve"> </w:t>
      </w:r>
      <w:r w:rsidRPr="00323A02" w:rsidR="00323A02">
        <w:rPr>
          <w:rFonts w:eastAsia="Aptos"/>
          <w:spacing w:val="-7"/>
          <w:kern w:val="24"/>
          <w:sz w:val="24"/>
          <w:szCs w:val="24"/>
        </w:rPr>
        <w:t>should</w:t>
      </w:r>
      <w:r w:rsidRPr="00323A02" w:rsidR="00323A02">
        <w:rPr>
          <w:rFonts w:eastAsia="Aptos"/>
          <w:spacing w:val="-13"/>
          <w:kern w:val="24"/>
          <w:sz w:val="24"/>
          <w:szCs w:val="24"/>
        </w:rPr>
        <w:t xml:space="preserve"> </w:t>
      </w:r>
      <w:r w:rsidRPr="00323A02" w:rsidR="00323A02">
        <w:rPr>
          <w:rFonts w:eastAsia="Aptos"/>
          <w:spacing w:val="-6"/>
          <w:kern w:val="24"/>
          <w:sz w:val="24"/>
          <w:szCs w:val="24"/>
        </w:rPr>
        <w:t>have</w:t>
      </w:r>
      <w:r w:rsidRPr="00323A02" w:rsidR="00323A02">
        <w:rPr>
          <w:rFonts w:eastAsia="Aptos"/>
          <w:spacing w:val="-14"/>
          <w:kern w:val="24"/>
          <w:sz w:val="24"/>
          <w:szCs w:val="24"/>
        </w:rPr>
        <w:t xml:space="preserve"> </w:t>
      </w:r>
      <w:r w:rsidRPr="00323A02" w:rsidR="00323A02">
        <w:rPr>
          <w:rFonts w:eastAsia="Aptos"/>
          <w:spacing w:val="-5"/>
          <w:kern w:val="24"/>
          <w:sz w:val="24"/>
          <w:szCs w:val="24"/>
        </w:rPr>
        <w:t>at</w:t>
      </w:r>
      <w:r w:rsidRPr="00323A02" w:rsidR="00323A02">
        <w:rPr>
          <w:rFonts w:eastAsia="Aptos"/>
          <w:spacing w:val="-12"/>
          <w:kern w:val="24"/>
          <w:sz w:val="24"/>
          <w:szCs w:val="24"/>
        </w:rPr>
        <w:t xml:space="preserve"> </w:t>
      </w:r>
      <w:r w:rsidRPr="00323A02" w:rsidR="00323A02">
        <w:rPr>
          <w:rFonts w:eastAsia="Aptos"/>
          <w:spacing w:val="-6"/>
          <w:kern w:val="24"/>
          <w:sz w:val="24"/>
          <w:szCs w:val="24"/>
        </w:rPr>
        <w:t>least</w:t>
      </w:r>
      <w:r w:rsidRPr="00323A02" w:rsidR="00323A02">
        <w:rPr>
          <w:rFonts w:eastAsia="Aptos"/>
          <w:spacing w:val="-12"/>
          <w:kern w:val="24"/>
          <w:sz w:val="24"/>
          <w:szCs w:val="24"/>
        </w:rPr>
        <w:t xml:space="preserve"> </w:t>
      </w:r>
      <w:r w:rsidRPr="00323A02" w:rsidR="00323A02">
        <w:rPr>
          <w:rFonts w:eastAsia="Aptos"/>
          <w:spacing w:val="-5"/>
          <w:kern w:val="24"/>
          <w:sz w:val="24"/>
          <w:szCs w:val="24"/>
        </w:rPr>
        <w:t>two</w:t>
      </w:r>
      <w:r w:rsidRPr="00323A02" w:rsidR="00323A02">
        <w:rPr>
          <w:rFonts w:eastAsia="Aptos"/>
          <w:spacing w:val="-13"/>
          <w:kern w:val="24"/>
          <w:sz w:val="24"/>
          <w:szCs w:val="24"/>
        </w:rPr>
        <w:t xml:space="preserve"> </w:t>
      </w:r>
      <w:r w:rsidRPr="00323A02" w:rsidR="00323A02">
        <w:rPr>
          <w:rFonts w:eastAsia="Aptos"/>
          <w:spacing w:val="-7"/>
          <w:kern w:val="24"/>
          <w:sz w:val="24"/>
          <w:szCs w:val="24"/>
        </w:rPr>
        <w:t>graded</w:t>
      </w:r>
      <w:r w:rsidRPr="00323A02" w:rsidR="00323A02">
        <w:rPr>
          <w:rFonts w:eastAsia="Aptos"/>
          <w:spacing w:val="-13"/>
          <w:kern w:val="24"/>
          <w:sz w:val="24"/>
          <w:szCs w:val="24"/>
        </w:rPr>
        <w:t xml:space="preserve"> </w:t>
      </w:r>
      <w:r w:rsidRPr="00323A02" w:rsidR="00323A02">
        <w:rPr>
          <w:rFonts w:eastAsia="Aptos"/>
          <w:spacing w:val="-7"/>
          <w:kern w:val="24"/>
          <w:sz w:val="24"/>
          <w:szCs w:val="24"/>
        </w:rPr>
        <w:t>essays</w:t>
      </w:r>
      <w:r w:rsidRPr="00323A02" w:rsidR="00323A02">
        <w:rPr>
          <w:rFonts w:eastAsia="Aptos"/>
          <w:spacing w:val="-13"/>
          <w:kern w:val="24"/>
          <w:sz w:val="24"/>
          <w:szCs w:val="24"/>
        </w:rPr>
        <w:t xml:space="preserve"> </w:t>
      </w:r>
      <w:r w:rsidRPr="00323A02" w:rsidR="00323A02">
        <w:rPr>
          <w:rFonts w:eastAsia="Aptos"/>
          <w:spacing w:val="-7"/>
          <w:kern w:val="24"/>
          <w:sz w:val="24"/>
          <w:szCs w:val="24"/>
        </w:rPr>
        <w:t>returned</w:t>
      </w:r>
      <w:r w:rsidRPr="00323A02" w:rsidR="00323A02">
        <w:rPr>
          <w:rFonts w:eastAsia="Aptos"/>
          <w:spacing w:val="-13"/>
          <w:kern w:val="24"/>
          <w:sz w:val="24"/>
          <w:szCs w:val="24"/>
        </w:rPr>
        <w:t xml:space="preserve"> </w:t>
      </w:r>
      <w:r w:rsidRPr="00323A02" w:rsidR="00323A02">
        <w:rPr>
          <w:rFonts w:eastAsia="Aptos"/>
          <w:spacing w:val="-4"/>
          <w:kern w:val="24"/>
          <w:sz w:val="24"/>
          <w:szCs w:val="24"/>
        </w:rPr>
        <w:t>to</w:t>
      </w:r>
      <w:r w:rsidRPr="00323A02" w:rsidR="00323A02">
        <w:rPr>
          <w:rFonts w:eastAsia="Aptos"/>
          <w:spacing w:val="-13"/>
          <w:kern w:val="24"/>
          <w:sz w:val="24"/>
          <w:szCs w:val="24"/>
        </w:rPr>
        <w:t xml:space="preserve"> </w:t>
      </w:r>
      <w:r w:rsidRPr="00323A02" w:rsidR="00323A02">
        <w:rPr>
          <w:rFonts w:eastAsia="Aptos"/>
          <w:spacing w:val="-6"/>
          <w:kern w:val="24"/>
          <w:sz w:val="24"/>
          <w:szCs w:val="24"/>
        </w:rPr>
        <w:t>them</w:t>
      </w:r>
      <w:r w:rsidRPr="00323A02" w:rsidR="00323A02">
        <w:rPr>
          <w:rFonts w:eastAsia="Aptos"/>
          <w:spacing w:val="-12"/>
          <w:kern w:val="24"/>
          <w:sz w:val="24"/>
          <w:szCs w:val="24"/>
        </w:rPr>
        <w:t xml:space="preserve"> </w:t>
      </w:r>
      <w:r w:rsidRPr="00323A02" w:rsidR="00323A02">
        <w:rPr>
          <w:rFonts w:eastAsia="Aptos"/>
          <w:spacing w:val="-6"/>
          <w:kern w:val="24"/>
          <w:sz w:val="24"/>
          <w:szCs w:val="24"/>
        </w:rPr>
        <w:t>before</w:t>
      </w:r>
      <w:r w:rsidRPr="00323A02" w:rsidR="00323A02">
        <w:rPr>
          <w:rFonts w:eastAsia="Aptos"/>
          <w:spacing w:val="-12"/>
          <w:kern w:val="24"/>
          <w:sz w:val="24"/>
          <w:szCs w:val="24"/>
        </w:rPr>
        <w:t xml:space="preserve"> </w:t>
      </w:r>
      <w:r w:rsidRPr="00323A02" w:rsidR="00323A02">
        <w:rPr>
          <w:rFonts w:eastAsia="Aptos"/>
          <w:spacing w:val="-5"/>
          <w:kern w:val="24"/>
          <w:sz w:val="24"/>
          <w:szCs w:val="24"/>
        </w:rPr>
        <w:t>th</w:t>
      </w:r>
      <w:r w:rsidR="00323A02">
        <w:rPr>
          <w:rFonts w:eastAsia="Aptos"/>
          <w:spacing w:val="-5"/>
          <w:kern w:val="24"/>
          <w:sz w:val="24"/>
          <w:szCs w:val="24"/>
        </w:rPr>
        <w:t xml:space="preserve">e </w:t>
      </w:r>
      <w:r w:rsidRPr="00323A02" w:rsidR="00323A02">
        <w:rPr>
          <w:rFonts w:eastAsia="Aptos"/>
          <w:spacing w:val="-7"/>
          <w:kern w:val="24"/>
          <w:sz w:val="24"/>
          <w:szCs w:val="24"/>
        </w:rPr>
        <w:t>semester’s withdrawal</w:t>
      </w:r>
      <w:r w:rsidRPr="00323A02" w:rsidR="00323A02">
        <w:rPr>
          <w:rFonts w:eastAsia="Aptos"/>
          <w:spacing w:val="-14"/>
          <w:kern w:val="24"/>
          <w:sz w:val="24"/>
          <w:szCs w:val="24"/>
        </w:rPr>
        <w:t xml:space="preserve"> </w:t>
      </w:r>
      <w:r w:rsidRPr="00323A02" w:rsidR="00323A02">
        <w:rPr>
          <w:rFonts w:eastAsia="Aptos"/>
          <w:spacing w:val="-7"/>
          <w:kern w:val="24"/>
          <w:sz w:val="24"/>
          <w:szCs w:val="24"/>
        </w:rPr>
        <w:t xml:space="preserve">deadline. </w:t>
      </w:r>
    </w:p>
    <w:p w:rsidRPr="00323A02" w:rsidR="00323A02" w:rsidP="00323A02" w:rsidRDefault="00323A02" w14:paraId="01C042C9" w14:textId="764577A3">
      <w:pPr>
        <w:pStyle w:val="ListParagraph"/>
        <w:widowControl/>
        <w:numPr>
          <w:ilvl w:val="0"/>
          <w:numId w:val="17"/>
        </w:numPr>
        <w:autoSpaceDE/>
        <w:autoSpaceDN/>
        <w:spacing w:line="216" w:lineRule="auto"/>
        <w:ind w:right="605"/>
        <w:rPr>
          <w:sz w:val="24"/>
          <w:szCs w:val="24"/>
        </w:rPr>
      </w:pPr>
      <w:r w:rsidRPr="00323A02">
        <w:rPr>
          <w:rFonts w:eastAsia="Aptos"/>
          <w:spacing w:val="-4"/>
          <w:kern w:val="24"/>
          <w:sz w:val="24"/>
          <w:szCs w:val="24"/>
        </w:rPr>
        <w:t>If electronic copies are not maintained through D2L, instructors should keep hard copies of all graded essays for one full semester.</w:t>
      </w:r>
    </w:p>
    <w:p w:rsidR="00AC4E2B" w:rsidP="008742B4" w:rsidRDefault="00AC4E2B" w14:paraId="4245D5FC" w14:textId="77777777">
      <w:pPr>
        <w:pStyle w:val="BodyText"/>
        <w:tabs>
          <w:tab w:val="left" w:pos="360"/>
        </w:tabs>
        <w:spacing w:before="9"/>
        <w:rPr>
          <w:sz w:val="23"/>
        </w:rPr>
      </w:pPr>
    </w:p>
    <w:p w:rsidRPr="00644C9E" w:rsidR="003C31A4" w:rsidP="02AF3D3E" w:rsidRDefault="00182DA8" w14:paraId="4437A5AF" w14:textId="7A374F07">
      <w:pPr>
        <w:tabs>
          <w:tab w:val="left" w:pos="360"/>
        </w:tabs>
        <w:ind w:right="159"/>
        <w:rPr>
          <w:rFonts w:eastAsia="Calibri" w:eastAsiaTheme="minorAscii"/>
          <w:sz w:val="24"/>
          <w:szCs w:val="24"/>
        </w:rPr>
      </w:pPr>
      <w:bookmarkStart w:name="_Hlk61196981" w:id="0"/>
      <w:r w:rsidRPr="02AF3D3E" w:rsidR="00182DA8">
        <w:rPr>
          <w:b w:val="1"/>
          <w:bCs w:val="1"/>
          <w:spacing w:val="-8"/>
          <w:sz w:val="24"/>
          <w:szCs w:val="24"/>
        </w:rPr>
        <w:t xml:space="preserve">Faculty-initiated </w:t>
      </w:r>
      <w:r w:rsidRPr="02AF3D3E" w:rsidR="00182DA8">
        <w:rPr>
          <w:b w:val="1"/>
          <w:bCs w:val="1"/>
          <w:spacing w:val="-7"/>
          <w:sz w:val="24"/>
          <w:szCs w:val="24"/>
        </w:rPr>
        <w:t xml:space="preserve">student withdrawals: </w:t>
      </w:r>
      <w:r w:rsidRPr="02AF3D3E" w:rsidR="00182DA8">
        <w:rPr>
          <w:sz w:val="23"/>
          <w:szCs w:val="23"/>
        </w:rPr>
        <w:t xml:space="preserve">Faculty </w:t>
      </w:r>
      <w:r w:rsidRPr="02AF3D3E" w:rsidR="00182DA8">
        <w:rPr>
          <w:b w:val="1"/>
          <w:bCs w:val="1"/>
          <w:sz w:val="23"/>
          <w:szCs w:val="23"/>
        </w:rPr>
        <w:t xml:space="preserve">may </w:t>
      </w:r>
      <w:r w:rsidRPr="02AF3D3E" w:rsidR="00182DA8">
        <w:rPr>
          <w:sz w:val="23"/>
          <w:szCs w:val="23"/>
        </w:rPr>
        <w:t xml:space="preserve">initiate</w:t>
      </w:r>
      <w:r w:rsidRPr="02AF3D3E" w:rsidR="00182DA8">
        <w:rPr>
          <w:sz w:val="23"/>
          <w:szCs w:val="23"/>
        </w:rPr>
        <w:t xml:space="preserve"> a course withdrawal for a student who has excessive absences as defined by the University’s Attendance Policy. Each faculty member should provide a statement on the course syllabus </w:t>
      </w:r>
      <w:r w:rsidRPr="02AF3D3E" w:rsidR="00182DA8">
        <w:rPr>
          <w:sz w:val="23"/>
          <w:szCs w:val="23"/>
        </w:rPr>
        <w:t xml:space="preserve">regarding</w:t>
      </w:r>
      <w:r w:rsidRPr="02AF3D3E" w:rsidR="00182DA8">
        <w:rPr>
          <w:sz w:val="23"/>
          <w:szCs w:val="23"/>
        </w:rPr>
        <w:t xml:space="preserve"> his or her practice related to students who have excessive absences. Faculty who </w:t>
      </w:r>
      <w:r w:rsidRPr="02AF3D3E" w:rsidR="00182DA8">
        <w:rPr>
          <w:sz w:val="23"/>
          <w:szCs w:val="23"/>
        </w:rPr>
        <w:t xml:space="preserve">elect</w:t>
      </w:r>
      <w:r w:rsidRPr="02AF3D3E" w:rsidR="00182DA8">
        <w:rPr>
          <w:sz w:val="23"/>
          <w:szCs w:val="23"/>
        </w:rPr>
        <w:t xml:space="preserve"> to withdraw a student for attendance reasons should complete the </w:t>
      </w:r>
      <w:r w:rsidRPr="02AF3D3E" w:rsidR="00182DA8">
        <w:rPr>
          <w:b w:val="1"/>
          <w:bCs w:val="1"/>
          <w:sz w:val="23"/>
          <w:szCs w:val="23"/>
        </w:rPr>
        <w:t xml:space="preserve">Instructor</w:t>
      </w:r>
      <w:r w:rsidRPr="02AF3D3E" w:rsidR="00182DA8">
        <w:rPr>
          <w:b w:val="1"/>
          <w:bCs w:val="1"/>
          <w:sz w:val="23"/>
          <w:szCs w:val="23"/>
        </w:rPr>
        <w:t xml:space="preserve">-Initiated Class Withdrawal Form </w:t>
      </w:r>
      <w:r w:rsidRPr="02AF3D3E" w:rsidR="00182DA8">
        <w:rPr>
          <w:sz w:val="23"/>
          <w:szCs w:val="23"/>
        </w:rPr>
        <w:t xml:space="preserve">(available at </w:t>
      </w:r>
      <w:hyperlink w:history="1" r:id="R7ee789812f6a4b61">
        <w:r w:rsidRPr="02AF3D3E" w:rsidR="003B4C85">
          <w:rPr>
            <w:rStyle w:val="Hyperlink"/>
            <w:sz w:val="23"/>
            <w:szCs w:val="23"/>
          </w:rPr>
          <w:t>https://www.mga.edu/registrar/documents.php</w:t>
        </w:r>
      </w:hyperlink>
      <w:r w:rsidRPr="02AF3D3E" w:rsidR="00182DA8">
        <w:rPr>
          <w:b w:val="1"/>
          <w:bCs w:val="1"/>
          <w:sz w:val="23"/>
          <w:szCs w:val="23"/>
        </w:rPr>
        <w:t xml:space="preserve">)</w:t>
      </w:r>
      <w:r w:rsidRPr="02AF3D3E" w:rsidR="5ADE4786">
        <w:rPr>
          <w:b w:val="1"/>
          <w:bCs w:val="1"/>
          <w:sz w:val="23"/>
          <w:szCs w:val="23"/>
        </w:rPr>
        <w:t xml:space="preserve">,</w:t>
      </w:r>
      <w:r w:rsidRPr="02AF3D3E" w:rsidR="00182DA8">
        <w:rPr>
          <w:b w:val="1"/>
          <w:bCs w:val="1"/>
          <w:sz w:val="23"/>
          <w:szCs w:val="23"/>
        </w:rPr>
        <w:t xml:space="preserve"> </w:t>
      </w:r>
      <w:r w:rsidRPr="02AF3D3E" w:rsidR="00182DA8">
        <w:rPr>
          <w:sz w:val="23"/>
          <w:szCs w:val="23"/>
        </w:rPr>
        <w:t xml:space="preserve">including the last Date of Attendance, </w:t>
      </w:r>
      <w:r w:rsidRPr="02AF3D3E" w:rsidR="00182DA8">
        <w:rPr>
          <w:sz w:val="23"/>
          <w:szCs w:val="23"/>
        </w:rPr>
        <w:t xml:space="preserve">submit</w:t>
      </w:r>
      <w:r w:rsidRPr="02AF3D3E" w:rsidR="00182DA8">
        <w:rPr>
          <w:sz w:val="23"/>
          <w:szCs w:val="23"/>
        </w:rPr>
        <w:t xml:space="preserve"> it to </w:t>
      </w:r>
      <w:r w:rsidRPr="02AF3D3E" w:rsidR="49C7D746">
        <w:rPr>
          <w:sz w:val="23"/>
          <w:szCs w:val="23"/>
        </w:rPr>
        <w:t xml:space="preserve">the department secretary</w:t>
      </w:r>
      <w:r w:rsidRPr="02AF3D3E" w:rsidR="00C90476">
        <w:rPr>
          <w:sz w:val="23"/>
          <w:szCs w:val="23"/>
        </w:rPr>
        <w:t xml:space="preserve"> </w:t>
      </w:r>
      <w:r w:rsidRPr="02AF3D3E" w:rsidR="366FCE9E">
        <w:rPr>
          <w:sz w:val="23"/>
          <w:szCs w:val="23"/>
        </w:rPr>
        <w:t xml:space="preserve">to</w:t>
      </w:r>
      <w:r w:rsidRPr="02AF3D3E" w:rsidR="00C90476">
        <w:rPr>
          <w:sz w:val="23"/>
          <w:szCs w:val="23"/>
        </w:rPr>
        <w:t xml:space="preserve"> file a copy </w:t>
      </w:r>
      <w:r w:rsidRPr="02AF3D3E" w:rsidR="7BB4C391">
        <w:rPr>
          <w:sz w:val="23"/>
          <w:szCs w:val="23"/>
        </w:rPr>
        <w:t xml:space="preserve">before</w:t>
      </w:r>
      <w:r w:rsidRPr="02AF3D3E" w:rsidR="00C90476">
        <w:rPr>
          <w:sz w:val="23"/>
          <w:szCs w:val="23"/>
        </w:rPr>
        <w:t xml:space="preserve"> send</w:t>
      </w:r>
      <w:r w:rsidRPr="02AF3D3E" w:rsidR="4C306429">
        <w:rPr>
          <w:sz w:val="23"/>
          <w:szCs w:val="23"/>
        </w:rPr>
        <w:t xml:space="preserve">in</w:t>
      </w:r>
      <w:r w:rsidRPr="02AF3D3E" w:rsidR="24EBDD6F">
        <w:rPr>
          <w:sz w:val="23"/>
          <w:szCs w:val="23"/>
        </w:rPr>
        <w:t xml:space="preserve">g</w:t>
      </w:r>
      <w:r w:rsidRPr="02AF3D3E" w:rsidR="00C90476">
        <w:rPr>
          <w:sz w:val="23"/>
          <w:szCs w:val="23"/>
        </w:rPr>
        <w:lastRenderedPageBreak/>
        <w:t xml:space="preserve"> to </w:t>
      </w:r>
      <w:r w:rsidRPr="02AF3D3E" w:rsidR="00182DA8">
        <w:rPr>
          <w:sz w:val="23"/>
          <w:szCs w:val="23"/>
        </w:rPr>
        <w:t>the Registrar’s Office for processing.</w:t>
      </w:r>
      <w:r w:rsidRPr="02AF3D3E" w:rsidR="00C90476">
        <w:rPr>
          <w:sz w:val="23"/>
          <w:szCs w:val="23"/>
        </w:rPr>
        <w:t xml:space="preserve"> </w:t>
      </w:r>
      <w:r w:rsidRPr="02AF3D3E" w:rsidR="00C90476">
        <w:rPr>
          <w:rFonts w:eastAsia="Calibri" w:eastAsiaTheme="minorAscii"/>
          <w:b w:val="1"/>
          <w:bCs w:val="1"/>
          <w:sz w:val="24"/>
          <w:szCs w:val="24"/>
          <w:u w:val="single"/>
        </w:rPr>
        <w:t xml:space="preserve">NOTE: Faculty should </w:t>
      </w:r>
      <w:r w:rsidRPr="02AF3D3E" w:rsidR="00C90476">
        <w:rPr>
          <w:rFonts w:eastAsia="Calibri" w:eastAsiaTheme="minorAscii"/>
          <w:b w:val="1"/>
          <w:bCs w:val="1"/>
          <w:sz w:val="24"/>
          <w:szCs w:val="24"/>
          <w:u w:val="single"/>
        </w:rPr>
        <w:t>attempt</w:t>
      </w:r>
      <w:r w:rsidRPr="02AF3D3E" w:rsidR="00C90476">
        <w:rPr>
          <w:rFonts w:eastAsia="Calibri" w:eastAsiaTheme="minorAscii"/>
          <w:b w:val="1"/>
          <w:bCs w:val="1"/>
          <w:sz w:val="24"/>
          <w:szCs w:val="24"/>
          <w:u w:val="single"/>
        </w:rPr>
        <w:t xml:space="preserve"> to contact the student since financial aid and residence hall status may be affected.</w:t>
      </w:r>
      <w:r w:rsidRPr="02AF3D3E" w:rsidR="003C31A4">
        <w:rPr>
          <w:rFonts w:eastAsia="Calibri" w:eastAsiaTheme="minorAscii"/>
          <w:sz w:val="24"/>
          <w:szCs w:val="24"/>
        </w:rPr>
        <w:t xml:space="preserve"> </w:t>
      </w:r>
      <w:r w:rsidRPr="02AF3D3E" w:rsidR="00644C9E">
        <w:rPr>
          <w:rFonts w:eastAsia="Calibri" w:eastAsiaTheme="minorAscii"/>
          <w:sz w:val="24"/>
          <w:szCs w:val="24"/>
        </w:rPr>
        <w:t xml:space="preserve"> </w:t>
      </w:r>
      <w:r w:rsidRPr="02AF3D3E" w:rsidR="003C31A4">
        <w:rPr>
          <w:rFonts w:eastAsia="Calibri" w:eastAsiaTheme="minorAscii"/>
          <w:sz w:val="24"/>
          <w:szCs w:val="24"/>
        </w:rPr>
        <w:t>For further information</w:t>
      </w:r>
      <w:r w:rsidRPr="02AF3D3E" w:rsidR="00644C9E">
        <w:rPr>
          <w:rFonts w:eastAsia="Calibri" w:eastAsiaTheme="minorAscii"/>
          <w:sz w:val="24"/>
          <w:szCs w:val="24"/>
        </w:rPr>
        <w:t xml:space="preserve"> and process for Faculty-initiated withdrawals, </w:t>
      </w:r>
      <w:r w:rsidRPr="02AF3D3E" w:rsidR="00EF23EC">
        <w:rPr>
          <w:rFonts w:eastAsia="Calibri" w:eastAsiaTheme="minorAscii"/>
          <w:sz w:val="24"/>
          <w:szCs w:val="24"/>
        </w:rPr>
        <w:t xml:space="preserve">please </w:t>
      </w:r>
      <w:r w:rsidRPr="02AF3D3E" w:rsidR="00644C9E">
        <w:rPr>
          <w:rFonts w:eastAsia="Calibri" w:eastAsiaTheme="minorAscii"/>
          <w:sz w:val="24"/>
          <w:szCs w:val="24"/>
        </w:rPr>
        <w:t xml:space="preserve">go here: </w:t>
      </w:r>
      <w:hyperlink w:tgtFrame="_blank" w:history="1" r:id="R8b8831faab1743dc">
        <w:r w:rsidR="00644C9E">
          <w:rPr>
            <w:rStyle w:val="Hyperlink"/>
            <w:rFonts w:ascii="Calibri" w:hAnsi="Calibri" w:cs="Calibri"/>
            <w:bdr w:val="none" w:color="auto" w:sz="0" w:space="0" w:frame="1"/>
            <w:shd w:val="clear" w:color="auto" w:fill="FFFFFF"/>
          </w:rPr>
          <w:t>https://www.mga.edu/arts-letters/docs/SOAL_Faculty_Handbook.pdf</w:t>
        </w:r>
      </w:hyperlink>
      <w:r w:rsidR="00644C9E">
        <w:rPr>
          <w:rFonts w:ascii="Calibri" w:hAnsi="Calibri" w:cs="Calibri"/>
          <w:color w:val="1F497D"/>
          <w:shd w:val="clear" w:color="auto" w:fill="FFFFFF"/>
        </w:rPr>
        <w:t>.</w:t>
      </w:r>
    </w:p>
    <w:bookmarkEnd w:id="0"/>
    <w:p w:rsidR="00AC4E2B" w:rsidP="008742B4" w:rsidRDefault="00AC4E2B" w14:paraId="02C37C86" w14:textId="77777777">
      <w:pPr>
        <w:pStyle w:val="BodyText"/>
        <w:tabs>
          <w:tab w:val="left" w:pos="360"/>
        </w:tabs>
        <w:spacing w:before="9"/>
        <w:rPr>
          <w:sz w:val="23"/>
        </w:rPr>
      </w:pPr>
    </w:p>
    <w:p w:rsidRPr="00323A02" w:rsidR="00323A02" w:rsidP="00323A02" w:rsidRDefault="00182DA8" w14:paraId="1F8B22B5" w14:textId="77777777">
      <w:pPr>
        <w:pStyle w:val="NormalWeb"/>
        <w:spacing w:before="0" w:beforeAutospacing="0" w:after="0" w:afterAutospacing="0" w:line="216" w:lineRule="auto"/>
      </w:pPr>
      <w:r>
        <w:rPr>
          <w:b/>
          <w:spacing w:val="-7"/>
        </w:rPr>
        <w:t>Final Examination:</w:t>
      </w:r>
      <w:r w:rsidR="00323A02">
        <w:rPr>
          <w:b/>
          <w:spacing w:val="-7"/>
        </w:rPr>
        <w:t xml:space="preserve"> </w:t>
      </w:r>
      <w:r w:rsidRPr="00323A02" w:rsidR="00323A02">
        <w:rPr>
          <w:rFonts w:eastAsia="Aptos"/>
          <w:spacing w:val="-7"/>
          <w:kern w:val="24"/>
        </w:rPr>
        <w:t xml:space="preserve">A revision of a previously-submitted essay will be submitted as a final exam project, due at the class’s scheduled final exam time. </w:t>
      </w:r>
    </w:p>
    <w:p w:rsidR="00323A02" w:rsidP="00323A02" w:rsidRDefault="00323A02" w14:paraId="38AB8904" w14:textId="77777777">
      <w:pPr>
        <w:widowControl/>
        <w:autoSpaceDE/>
        <w:autoSpaceDN/>
        <w:spacing w:line="216" w:lineRule="auto"/>
        <w:rPr>
          <w:rFonts w:eastAsia="Aptos"/>
          <w:b/>
          <w:bCs/>
          <w:kern w:val="24"/>
          <w:sz w:val="24"/>
          <w:szCs w:val="24"/>
        </w:rPr>
      </w:pPr>
    </w:p>
    <w:p w:rsidRPr="00323A02" w:rsidR="00323A02" w:rsidP="00323A02" w:rsidRDefault="00323A02" w14:paraId="37BF359F" w14:textId="05A2267F">
      <w:pPr>
        <w:widowControl/>
        <w:autoSpaceDE/>
        <w:autoSpaceDN/>
        <w:spacing w:line="216" w:lineRule="auto"/>
        <w:rPr>
          <w:sz w:val="24"/>
          <w:szCs w:val="24"/>
        </w:rPr>
      </w:pPr>
      <w:r w:rsidRPr="00323A02">
        <w:rPr>
          <w:rFonts w:eastAsia="Aptos"/>
          <w:b/>
          <w:bCs/>
          <w:kern w:val="24"/>
          <w:sz w:val="24"/>
          <w:szCs w:val="24"/>
        </w:rPr>
        <w:t>Final Exam Project Guidelines:</w:t>
      </w:r>
    </w:p>
    <w:p w:rsidRPr="00323A02" w:rsidR="00323A02" w:rsidP="00323A02" w:rsidRDefault="00323A02" w14:paraId="6426F2F3" w14:textId="42464D6F">
      <w:pPr>
        <w:widowControl/>
        <w:numPr>
          <w:ilvl w:val="0"/>
          <w:numId w:val="18"/>
        </w:numPr>
        <w:autoSpaceDE/>
        <w:autoSpaceDN/>
        <w:spacing w:line="216" w:lineRule="auto"/>
        <w:ind w:left="1267"/>
        <w:contextualSpacing/>
        <w:rPr>
          <w:sz w:val="24"/>
          <w:szCs w:val="24"/>
        </w:rPr>
      </w:pPr>
      <w:r w:rsidRPr="00323A02">
        <w:rPr>
          <w:kern w:val="24"/>
          <w:sz w:val="24"/>
          <w:szCs w:val="24"/>
        </w:rPr>
        <w:t>Students should have an option of which essay to revise, with at least 2-3 possible choices</w:t>
      </w:r>
    </w:p>
    <w:p w:rsidRPr="00323A02" w:rsidR="00323A02" w:rsidP="00323A02" w:rsidRDefault="00323A02" w14:paraId="45434C76" w14:textId="77777777">
      <w:pPr>
        <w:widowControl/>
        <w:numPr>
          <w:ilvl w:val="0"/>
          <w:numId w:val="19"/>
        </w:numPr>
        <w:autoSpaceDE/>
        <w:autoSpaceDN/>
        <w:spacing w:line="216" w:lineRule="auto"/>
        <w:ind w:left="1267"/>
        <w:contextualSpacing/>
        <w:rPr>
          <w:sz w:val="24"/>
          <w:szCs w:val="24"/>
        </w:rPr>
      </w:pPr>
      <w:r w:rsidRPr="00323A02">
        <w:rPr>
          <w:kern w:val="24"/>
          <w:sz w:val="24"/>
          <w:szCs w:val="24"/>
        </w:rPr>
        <w:t xml:space="preserve">Students should be given clear instructions about revision exercise expectations; </w:t>
      </w:r>
    </w:p>
    <w:p w:rsidRPr="00323A02" w:rsidR="00323A02" w:rsidP="00323A02" w:rsidRDefault="00323A02" w14:paraId="41D93232" w14:textId="77777777">
      <w:pPr>
        <w:widowControl/>
        <w:numPr>
          <w:ilvl w:val="0"/>
          <w:numId w:val="19"/>
        </w:numPr>
        <w:autoSpaceDE/>
        <w:autoSpaceDN/>
        <w:spacing w:line="216" w:lineRule="auto"/>
        <w:ind w:left="1267"/>
        <w:contextualSpacing/>
        <w:rPr>
          <w:sz w:val="24"/>
          <w:szCs w:val="24"/>
        </w:rPr>
      </w:pPr>
      <w:r w:rsidRPr="00323A02">
        <w:rPr>
          <w:kern w:val="24"/>
          <w:sz w:val="24"/>
          <w:szCs w:val="24"/>
        </w:rPr>
        <w:t xml:space="preserve">Students should be informed that merely re-submitting an essay with no changes is not sufficient for the final exam exercise; nor is submitting an essay in place of an earlier unsubmitted essay. </w:t>
      </w:r>
    </w:p>
    <w:p w:rsidRPr="00323A02" w:rsidR="00323A02" w:rsidP="00323A02" w:rsidRDefault="00323A02" w14:paraId="44676E26" w14:textId="7EA3E270">
      <w:pPr>
        <w:widowControl w:val="1"/>
        <w:numPr>
          <w:ilvl w:val="0"/>
          <w:numId w:val="19"/>
        </w:numPr>
        <w:autoSpaceDE/>
        <w:autoSpaceDN/>
        <w:spacing w:line="216" w:lineRule="auto"/>
        <w:ind w:left="1267"/>
        <w:contextualSpacing/>
        <w:rPr>
          <w:sz w:val="24"/>
          <w:szCs w:val="24"/>
        </w:rPr>
      </w:pPr>
      <w:r w:rsidRPr="00323A02" w:rsidR="00323A02">
        <w:rPr>
          <w:kern w:val="24"/>
          <w:sz w:val="24"/>
          <w:szCs w:val="24"/>
        </w:rPr>
        <w:t xml:space="preserve">Students should also </w:t>
      </w:r>
      <w:r w:rsidRPr="00323A02" w:rsidR="00323A02">
        <w:rPr>
          <w:kern w:val="24"/>
          <w:sz w:val="24"/>
          <w:szCs w:val="24"/>
        </w:rPr>
        <w:t>submit</w:t>
      </w:r>
      <w:r w:rsidRPr="00323A02" w:rsidR="00323A02">
        <w:rPr>
          <w:kern w:val="24"/>
          <w:sz w:val="24"/>
          <w:szCs w:val="24"/>
        </w:rPr>
        <w:t xml:space="preserve"> a brief, reflective piece about what changes they made and why; this reflective piece count</w:t>
      </w:r>
      <w:r w:rsidRPr="00323A02" w:rsidR="41A421E4">
        <w:rPr>
          <w:kern w:val="24"/>
          <w:sz w:val="24"/>
          <w:szCs w:val="24"/>
        </w:rPr>
        <w:t>s</w:t>
      </w:r>
      <w:r w:rsidRPr="00323A02" w:rsidR="00323A02">
        <w:rPr>
          <w:kern w:val="24"/>
          <w:sz w:val="24"/>
          <w:szCs w:val="24"/>
        </w:rPr>
        <w:t xml:space="preserve"> as an </w:t>
      </w:r>
      <w:r w:rsidRPr="00323A02" w:rsidR="00323A02">
        <w:rPr>
          <w:kern w:val="24"/>
          <w:sz w:val="24"/>
          <w:szCs w:val="24"/>
        </w:rPr>
        <w:t>additional</w:t>
      </w:r>
      <w:r w:rsidRPr="00323A02" w:rsidR="00323A02">
        <w:rPr>
          <w:kern w:val="24"/>
          <w:sz w:val="24"/>
          <w:szCs w:val="24"/>
        </w:rPr>
        <w:t xml:space="preserve"> daily grade or as part of the revision exercise grade</w:t>
      </w:r>
      <w:r w:rsidRPr="00323A02" w:rsidR="586DEEA3">
        <w:rPr>
          <w:kern w:val="24"/>
          <w:sz w:val="24"/>
          <w:szCs w:val="24"/>
        </w:rPr>
        <w:t>.</w:t>
      </w:r>
    </w:p>
    <w:p w:rsidR="00AC4E2B" w:rsidP="008742B4" w:rsidRDefault="00AC4E2B" w14:paraId="79344C82" w14:textId="77777777">
      <w:pPr>
        <w:pStyle w:val="BodyText"/>
        <w:tabs>
          <w:tab w:val="left" w:pos="360"/>
        </w:tabs>
      </w:pPr>
    </w:p>
    <w:p w:rsidR="00AC4E2B" w:rsidP="008742B4" w:rsidRDefault="00182DA8" w14:paraId="66681DA5" w14:textId="33CEDC7C">
      <w:pPr>
        <w:pStyle w:val="BodyText"/>
        <w:tabs>
          <w:tab w:val="left" w:pos="360"/>
        </w:tabs>
        <w:ind w:right="161"/>
      </w:pPr>
      <w:r>
        <w:rPr>
          <w:b/>
          <w:spacing w:val="-7"/>
        </w:rPr>
        <w:t xml:space="preserve">Middle Georgia </w:t>
      </w:r>
      <w:r>
        <w:rPr>
          <w:b/>
          <w:spacing w:val="-6"/>
        </w:rPr>
        <w:t xml:space="preserve">State </w:t>
      </w:r>
      <w:r>
        <w:rPr>
          <w:b/>
          <w:spacing w:val="-7"/>
        </w:rPr>
        <w:t xml:space="preserve">University Syllabus Checklist: </w:t>
      </w:r>
      <w:r>
        <w:t xml:space="preserve">Syllabi for ENGL 1101 must include all of the items and information enumerated and explained in the Middle Georgia State University Syllabus Checklist </w:t>
      </w:r>
      <w:r>
        <w:rPr>
          <w:spacing w:val="-7"/>
        </w:rPr>
        <w:t xml:space="preserve">(available </w:t>
      </w:r>
      <w:r>
        <w:rPr>
          <w:spacing w:val="-5"/>
        </w:rPr>
        <w:t xml:space="preserve">at </w:t>
      </w:r>
      <w:hyperlink r:id="rId15">
        <w:r>
          <w:rPr>
            <w:color w:val="0000FF"/>
            <w:u w:val="single" w:color="0000FF"/>
          </w:rPr>
          <w:t>https://www.mga.edu/arts-letters/english/documents.php</w:t>
        </w:r>
      </w:hyperlink>
      <w:r>
        <w:t>).</w:t>
      </w:r>
    </w:p>
    <w:p w:rsidR="00A6247E" w:rsidP="008742B4" w:rsidRDefault="00A6247E" w14:paraId="21ED569E" w14:textId="2920AF83">
      <w:pPr>
        <w:pStyle w:val="BodyText"/>
        <w:tabs>
          <w:tab w:val="left" w:pos="360"/>
        </w:tabs>
        <w:ind w:right="161"/>
      </w:pPr>
    </w:p>
    <w:p w:rsidRPr="0072067D" w:rsidR="00A6247E" w:rsidP="00A6247E" w:rsidRDefault="00A6247E" w14:paraId="4800DBCB" w14:textId="77777777">
      <w:pPr>
        <w:pStyle w:val="Heading1"/>
        <w:keepNext/>
        <w:widowControl/>
        <w:autoSpaceDE/>
        <w:autoSpaceDN/>
        <w:spacing w:line="240" w:lineRule="auto"/>
        <w:ind w:left="0"/>
      </w:pPr>
      <w:bookmarkStart w:name="_Hlk61196525" w:id="1"/>
      <w:r w:rsidRPr="0072067D">
        <w:t xml:space="preserve">FACULTY INFORMATION </w:t>
      </w:r>
    </w:p>
    <w:p w:rsidRPr="0072067D" w:rsidR="00A6247E" w:rsidP="00A6247E" w:rsidRDefault="00A6247E" w14:paraId="75F5AA57" w14:textId="77777777">
      <w:pPr>
        <w:pStyle w:val="ListParagraph"/>
        <w:widowControl/>
        <w:numPr>
          <w:ilvl w:val="0"/>
          <w:numId w:val="5"/>
        </w:numPr>
        <w:autoSpaceDE/>
        <w:autoSpaceDN/>
        <w:contextualSpacing/>
        <w:rPr>
          <w:sz w:val="24"/>
          <w:szCs w:val="24"/>
        </w:rPr>
      </w:pPr>
      <w:r w:rsidRPr="0072067D">
        <w:rPr>
          <w:sz w:val="24"/>
          <w:szCs w:val="24"/>
        </w:rPr>
        <w:t xml:space="preserve">Faculty name and campus email address: </w:t>
      </w:r>
    </w:p>
    <w:p w:rsidRPr="0072067D" w:rsidR="00A6247E" w:rsidP="00A6247E" w:rsidRDefault="00A6247E" w14:paraId="6C94D1BA" w14:textId="77777777">
      <w:pPr>
        <w:widowControl/>
        <w:autoSpaceDE/>
        <w:autoSpaceDN/>
        <w:ind w:left="720"/>
        <w:rPr>
          <w:sz w:val="24"/>
          <w:szCs w:val="24"/>
        </w:rPr>
      </w:pPr>
      <w:r w:rsidRPr="0072067D">
        <w:rPr>
          <w:sz w:val="24"/>
          <w:szCs w:val="24"/>
        </w:rPr>
        <w:t xml:space="preserve">Include relevant information, i.e., response time for answering emails, answering emails on the weekend, etc. </w:t>
      </w:r>
    </w:p>
    <w:p w:rsidRPr="0072067D" w:rsidR="00A6247E" w:rsidP="00A6247E" w:rsidRDefault="00A6247E" w14:paraId="243EABCE" w14:textId="77777777">
      <w:pPr>
        <w:widowControl/>
        <w:autoSpaceDE/>
        <w:autoSpaceDN/>
        <w:ind w:left="720"/>
        <w:rPr>
          <w:sz w:val="24"/>
          <w:szCs w:val="24"/>
        </w:rPr>
      </w:pPr>
    </w:p>
    <w:p w:rsidRPr="0072067D" w:rsidR="00A6247E" w:rsidP="00A6247E" w:rsidRDefault="00A6247E" w14:paraId="1351D295" w14:textId="77777777">
      <w:pPr>
        <w:pStyle w:val="ListParagraph"/>
        <w:widowControl/>
        <w:numPr>
          <w:ilvl w:val="0"/>
          <w:numId w:val="5"/>
        </w:numPr>
        <w:autoSpaceDE/>
        <w:autoSpaceDN/>
        <w:contextualSpacing/>
        <w:rPr>
          <w:sz w:val="24"/>
          <w:szCs w:val="24"/>
        </w:rPr>
      </w:pPr>
      <w:r w:rsidRPr="0072067D">
        <w:rPr>
          <w:sz w:val="24"/>
          <w:szCs w:val="24"/>
        </w:rPr>
        <w:t>Office hours and office location:</w:t>
      </w:r>
    </w:p>
    <w:p w:rsidRPr="0072067D" w:rsidR="00A6247E" w:rsidP="00CC61C3" w:rsidRDefault="00A6247E" w14:paraId="45086250" w14:textId="226F87CF">
      <w:pPr>
        <w:pStyle w:val="ListParagraph"/>
        <w:ind w:left="720" w:firstLine="0"/>
        <w:rPr>
          <w:sz w:val="24"/>
          <w:szCs w:val="24"/>
        </w:rPr>
      </w:pPr>
      <w:r w:rsidRPr="02AF3D3E" w:rsidR="00A6247E">
        <w:rPr>
          <w:sz w:val="24"/>
          <w:szCs w:val="24"/>
        </w:rPr>
        <w:t>Faculty are required to be available for scheduled office hours as mandated in the faculty handbook.</w:t>
      </w:r>
      <w:r w:rsidRPr="02AF3D3E" w:rsidR="00A6247E">
        <w:rPr>
          <w:sz w:val="24"/>
          <w:szCs w:val="24"/>
        </w:rPr>
        <w:t>  However, until we get through the winter months</w:t>
      </w:r>
      <w:r w:rsidRPr="02AF3D3E" w:rsidR="20673053">
        <w:rPr>
          <w:sz w:val="24"/>
          <w:szCs w:val="24"/>
        </w:rPr>
        <w:t>,</w:t>
      </w:r>
      <w:r w:rsidRPr="02AF3D3E" w:rsidR="00A6247E">
        <w:rPr>
          <w:sz w:val="24"/>
          <w:szCs w:val="24"/>
        </w:rPr>
        <w:t xml:space="preserve"> it is acceptable to be available </w:t>
      </w:r>
      <w:r w:rsidRPr="02AF3D3E" w:rsidR="00A6247E">
        <w:rPr>
          <w:sz w:val="24"/>
          <w:szCs w:val="24"/>
        </w:rPr>
        <w:t>virtually, with face-to-face meetings by appointment only.  Your chairs are happy to make larger spaces available to allow for social distancing during your face-to-face conferences. Teach 4 classes or 12 hours</w:t>
      </w:r>
      <w:r w:rsidRPr="02AF3D3E" w:rsidR="00A6247E">
        <w:rPr>
          <w:sz w:val="24"/>
          <w:szCs w:val="24"/>
        </w:rPr>
        <w:t xml:space="preserve">?  </w:t>
      </w:r>
      <w:r w:rsidRPr="02AF3D3E" w:rsidR="00A6247E">
        <w:rPr>
          <w:sz w:val="24"/>
          <w:szCs w:val="24"/>
        </w:rPr>
        <w:t>8 hours of office hours per week</w:t>
      </w:r>
      <w:r w:rsidRPr="02AF3D3E" w:rsidR="00A6247E">
        <w:rPr>
          <w:sz w:val="24"/>
          <w:szCs w:val="24"/>
        </w:rPr>
        <w:t xml:space="preserve">.  </w:t>
      </w:r>
      <w:r w:rsidRPr="02AF3D3E" w:rsidR="00A6247E">
        <w:rPr>
          <w:sz w:val="24"/>
          <w:szCs w:val="24"/>
        </w:rPr>
        <w:t>Teach 5 classes (15 credit hours)</w:t>
      </w:r>
      <w:r w:rsidRPr="02AF3D3E" w:rsidR="00A6247E">
        <w:rPr>
          <w:sz w:val="24"/>
          <w:szCs w:val="24"/>
        </w:rPr>
        <w:t xml:space="preserve">?  </w:t>
      </w:r>
      <w:r w:rsidRPr="02AF3D3E" w:rsidR="00A6247E">
        <w:rPr>
          <w:sz w:val="24"/>
          <w:szCs w:val="24"/>
        </w:rPr>
        <w:t>10 hours per week office hours.</w:t>
      </w:r>
    </w:p>
    <w:p w:rsidRPr="0072067D" w:rsidR="00A6247E" w:rsidP="00A6247E" w:rsidRDefault="00A6247E" w14:paraId="6DB07C23" w14:textId="77777777">
      <w:pPr>
        <w:pStyle w:val="ListParagraph"/>
        <w:widowControl/>
        <w:autoSpaceDE/>
        <w:autoSpaceDN/>
        <w:ind w:left="1440"/>
        <w:rPr>
          <w:sz w:val="24"/>
          <w:szCs w:val="24"/>
        </w:rPr>
      </w:pPr>
    </w:p>
    <w:p w:rsidRPr="0072067D" w:rsidR="00A6247E" w:rsidP="00A6247E" w:rsidRDefault="00A6247E" w14:paraId="26974C31" w14:textId="77777777">
      <w:pPr>
        <w:pStyle w:val="ListParagraph"/>
        <w:widowControl/>
        <w:numPr>
          <w:ilvl w:val="0"/>
          <w:numId w:val="5"/>
        </w:numPr>
        <w:autoSpaceDE/>
        <w:autoSpaceDN/>
        <w:contextualSpacing/>
        <w:rPr>
          <w:sz w:val="24"/>
          <w:szCs w:val="24"/>
        </w:rPr>
      </w:pPr>
      <w:r w:rsidRPr="0072067D">
        <w:rPr>
          <w:sz w:val="24"/>
          <w:szCs w:val="24"/>
        </w:rPr>
        <w:t>Phone number where you can be reached (MGA number is enough).</w:t>
      </w:r>
    </w:p>
    <w:p w:rsidRPr="0072067D" w:rsidR="00A6247E" w:rsidP="00A6247E" w:rsidRDefault="00A6247E" w14:paraId="1552C8D9" w14:textId="77777777">
      <w:pPr>
        <w:rPr>
          <w:sz w:val="24"/>
          <w:szCs w:val="24"/>
        </w:rPr>
      </w:pPr>
    </w:p>
    <w:p w:rsidRPr="0072067D" w:rsidR="00A6247E" w:rsidP="00A6247E" w:rsidRDefault="00A6247E" w14:paraId="23EFE687" w14:textId="18BA0B4D">
      <w:pPr>
        <w:rPr>
          <w:sz w:val="24"/>
          <w:szCs w:val="24"/>
        </w:rPr>
      </w:pPr>
      <w:r w:rsidRPr="02AF3D3E" w:rsidR="00A6247E">
        <w:rPr>
          <w:sz w:val="24"/>
          <w:szCs w:val="24"/>
        </w:rPr>
        <w:t xml:space="preserve">Note: While office location and hours are not </w:t>
      </w:r>
      <w:r w:rsidRPr="02AF3D3E" w:rsidR="00A6247E">
        <w:rPr>
          <w:sz w:val="24"/>
          <w:szCs w:val="24"/>
        </w:rPr>
        <w:t>required of</w:t>
      </w:r>
      <w:r w:rsidRPr="02AF3D3E" w:rsidR="00A6247E">
        <w:rPr>
          <w:sz w:val="24"/>
          <w:szCs w:val="24"/>
        </w:rPr>
        <w:t xml:space="preserve"> part-time instructors, part-time instructors </w:t>
      </w:r>
      <w:r w:rsidRPr="02AF3D3E" w:rsidR="00A6247E">
        <w:rPr>
          <w:sz w:val="24"/>
          <w:szCs w:val="24"/>
        </w:rPr>
        <w:t>are responsible for</w:t>
      </w:r>
      <w:r w:rsidRPr="02AF3D3E" w:rsidR="00A6247E">
        <w:rPr>
          <w:sz w:val="24"/>
          <w:szCs w:val="24"/>
        </w:rPr>
        <w:t xml:space="preserve"> </w:t>
      </w:r>
      <w:r w:rsidRPr="02AF3D3E" w:rsidR="00A6247E">
        <w:rPr>
          <w:sz w:val="24"/>
          <w:szCs w:val="24"/>
        </w:rPr>
        <w:t>maintaining</w:t>
      </w:r>
      <w:r w:rsidRPr="02AF3D3E" w:rsidR="00A6247E">
        <w:rPr>
          <w:sz w:val="24"/>
          <w:szCs w:val="24"/>
        </w:rPr>
        <w:t xml:space="preserve"> regular communication with</w:t>
      </w:r>
      <w:r w:rsidRPr="02AF3D3E" w:rsidR="6829C81A">
        <w:rPr>
          <w:sz w:val="24"/>
          <w:szCs w:val="24"/>
        </w:rPr>
        <w:t xml:space="preserve"> the</w:t>
      </w:r>
      <w:r w:rsidRPr="02AF3D3E" w:rsidR="00A6247E">
        <w:rPr>
          <w:sz w:val="24"/>
          <w:szCs w:val="24"/>
        </w:rPr>
        <w:t xml:space="preserve"> </w:t>
      </w:r>
      <w:r w:rsidRPr="02AF3D3E" w:rsidR="00A6247E">
        <w:rPr>
          <w:sz w:val="24"/>
          <w:szCs w:val="24"/>
        </w:rPr>
        <w:t>department</w:t>
      </w:r>
      <w:r w:rsidRPr="02AF3D3E" w:rsidR="00A6247E">
        <w:rPr>
          <w:sz w:val="24"/>
          <w:szCs w:val="24"/>
        </w:rPr>
        <w:t xml:space="preserve"> secretary. </w:t>
      </w:r>
    </w:p>
    <w:p w:rsidRPr="0072067D" w:rsidR="00A6247E" w:rsidP="00A6247E" w:rsidRDefault="00A6247E" w14:paraId="456B9DA3" w14:textId="77777777">
      <w:pPr>
        <w:rPr>
          <w:sz w:val="24"/>
          <w:szCs w:val="24"/>
        </w:rPr>
      </w:pPr>
    </w:p>
    <w:p w:rsidRPr="0072067D" w:rsidR="00A6247E" w:rsidP="00A6247E" w:rsidRDefault="00A6247E" w14:paraId="4C8B52D3" w14:textId="77777777">
      <w:pPr>
        <w:pStyle w:val="Heading1"/>
        <w:keepNext/>
        <w:widowControl/>
        <w:autoSpaceDE/>
        <w:autoSpaceDN/>
        <w:spacing w:line="240" w:lineRule="auto"/>
        <w:ind w:left="0"/>
      </w:pPr>
      <w:r w:rsidRPr="0072067D">
        <w:t xml:space="preserve">BASIC COURSE INFORMATION </w:t>
      </w:r>
    </w:p>
    <w:p w:rsidRPr="0072067D" w:rsidR="00A6247E" w:rsidP="00A6247E" w:rsidRDefault="00A6247E" w14:paraId="17F555FA" w14:textId="77777777">
      <w:pPr>
        <w:rPr>
          <w:sz w:val="24"/>
          <w:szCs w:val="24"/>
        </w:rPr>
      </w:pPr>
    </w:p>
    <w:p w:rsidRPr="0072067D" w:rsidR="00A6247E" w:rsidP="00A6247E" w:rsidRDefault="00A6247E" w14:paraId="39F00BD2" w14:textId="161CD997">
      <w:pPr>
        <w:pStyle w:val="ListParagraph"/>
        <w:widowControl/>
        <w:numPr>
          <w:ilvl w:val="0"/>
          <w:numId w:val="6"/>
        </w:numPr>
        <w:autoSpaceDE/>
        <w:autoSpaceDN/>
        <w:contextualSpacing/>
        <w:rPr>
          <w:sz w:val="24"/>
          <w:szCs w:val="24"/>
        </w:rPr>
      </w:pPr>
      <w:r w:rsidRPr="0072067D">
        <w:rPr>
          <w:sz w:val="24"/>
          <w:szCs w:val="24"/>
        </w:rPr>
        <w:t>Course Title, prefix, and CRN</w:t>
      </w:r>
      <w:r w:rsidR="0024551F">
        <w:rPr>
          <w:sz w:val="24"/>
          <w:szCs w:val="24"/>
        </w:rPr>
        <w:t>.</w:t>
      </w:r>
    </w:p>
    <w:p w:rsidRPr="0072067D" w:rsidR="00A6247E" w:rsidP="00A6247E" w:rsidRDefault="00A6247E" w14:paraId="49025360" w14:textId="6BD42090">
      <w:pPr>
        <w:pStyle w:val="ListParagraph"/>
        <w:widowControl/>
        <w:numPr>
          <w:ilvl w:val="0"/>
          <w:numId w:val="6"/>
        </w:numPr>
        <w:autoSpaceDE/>
        <w:autoSpaceDN/>
        <w:contextualSpacing/>
        <w:rPr>
          <w:sz w:val="24"/>
          <w:szCs w:val="24"/>
        </w:rPr>
      </w:pPr>
      <w:r w:rsidRPr="0072067D">
        <w:rPr>
          <w:sz w:val="24"/>
          <w:szCs w:val="24"/>
        </w:rPr>
        <w:t>Credit Hours</w:t>
      </w:r>
      <w:r w:rsidR="0024551F">
        <w:rPr>
          <w:sz w:val="24"/>
          <w:szCs w:val="24"/>
        </w:rPr>
        <w:t>.</w:t>
      </w:r>
    </w:p>
    <w:p w:rsidRPr="0072067D" w:rsidR="00A6247E" w:rsidP="00A6247E" w:rsidRDefault="00A6247E" w14:paraId="79456CC7" w14:textId="43F222AF">
      <w:pPr>
        <w:pStyle w:val="ListParagraph"/>
        <w:widowControl/>
        <w:numPr>
          <w:ilvl w:val="0"/>
          <w:numId w:val="6"/>
        </w:numPr>
        <w:autoSpaceDE/>
        <w:autoSpaceDN/>
        <w:contextualSpacing/>
        <w:rPr>
          <w:sz w:val="24"/>
          <w:szCs w:val="24"/>
        </w:rPr>
      </w:pPr>
      <w:r w:rsidRPr="0072067D">
        <w:rPr>
          <w:sz w:val="24"/>
          <w:szCs w:val="24"/>
        </w:rPr>
        <w:t>Semester</w:t>
      </w:r>
      <w:r w:rsidR="0024551F">
        <w:rPr>
          <w:sz w:val="24"/>
          <w:szCs w:val="24"/>
        </w:rPr>
        <w:t>.</w:t>
      </w:r>
    </w:p>
    <w:p w:rsidRPr="0072067D" w:rsidR="00A6247E" w:rsidP="00A6247E" w:rsidRDefault="00A6247E" w14:paraId="776B0580" w14:textId="3B295C7B">
      <w:pPr>
        <w:pStyle w:val="ListParagraph"/>
        <w:widowControl/>
        <w:numPr>
          <w:ilvl w:val="0"/>
          <w:numId w:val="6"/>
        </w:numPr>
        <w:autoSpaceDE/>
        <w:autoSpaceDN/>
        <w:contextualSpacing/>
        <w:rPr>
          <w:sz w:val="24"/>
          <w:szCs w:val="24"/>
        </w:rPr>
      </w:pPr>
      <w:r w:rsidRPr="0072067D">
        <w:rPr>
          <w:sz w:val="24"/>
          <w:szCs w:val="24"/>
        </w:rPr>
        <w:lastRenderedPageBreak/>
        <w:t>Campus Location</w:t>
      </w:r>
      <w:r w:rsidR="0024551F">
        <w:rPr>
          <w:sz w:val="24"/>
          <w:szCs w:val="24"/>
        </w:rPr>
        <w:t>.</w:t>
      </w:r>
    </w:p>
    <w:p w:rsidR="00A6247E" w:rsidP="00A6247E" w:rsidRDefault="00A6247E" w14:paraId="5FBEFF67" w14:textId="3CCDAA68">
      <w:pPr>
        <w:pStyle w:val="ListParagraph"/>
        <w:widowControl/>
        <w:numPr>
          <w:ilvl w:val="0"/>
          <w:numId w:val="6"/>
        </w:numPr>
        <w:autoSpaceDE/>
        <w:autoSpaceDN/>
        <w:contextualSpacing/>
        <w:rPr>
          <w:sz w:val="24"/>
          <w:szCs w:val="24"/>
        </w:rPr>
      </w:pPr>
      <w:r w:rsidRPr="0072067D">
        <w:rPr>
          <w:sz w:val="24"/>
          <w:szCs w:val="24"/>
        </w:rPr>
        <w:t>Meeting times and meeting location</w:t>
      </w:r>
      <w:r w:rsidR="0024551F">
        <w:rPr>
          <w:sz w:val="24"/>
          <w:szCs w:val="24"/>
        </w:rPr>
        <w:t>.</w:t>
      </w:r>
    </w:p>
    <w:p w:rsidRPr="0072067D" w:rsidR="003A6FC3" w:rsidP="003A6FC3" w:rsidRDefault="003A6FC3" w14:paraId="09BA0DF0" w14:textId="77777777">
      <w:pPr>
        <w:pStyle w:val="ListParagraph"/>
        <w:widowControl/>
        <w:autoSpaceDE/>
        <w:autoSpaceDN/>
        <w:ind w:left="1080" w:firstLine="0"/>
        <w:contextualSpacing/>
        <w:rPr>
          <w:sz w:val="24"/>
          <w:szCs w:val="24"/>
        </w:rPr>
      </w:pPr>
    </w:p>
    <w:p w:rsidRPr="0072067D" w:rsidR="00A6247E" w:rsidP="00A6247E" w:rsidRDefault="00A6247E" w14:paraId="17C86D83" w14:textId="77777777">
      <w:pPr>
        <w:pStyle w:val="Heading1"/>
        <w:keepNext/>
        <w:widowControl/>
        <w:autoSpaceDE/>
        <w:autoSpaceDN/>
        <w:spacing w:line="240" w:lineRule="auto"/>
        <w:ind w:left="0"/>
      </w:pPr>
      <w:r w:rsidRPr="0072067D">
        <w:t xml:space="preserve">DETAILED COURSE INFORMATION </w:t>
      </w:r>
    </w:p>
    <w:p w:rsidRPr="0072067D" w:rsidR="00A6247E" w:rsidP="00A6247E" w:rsidRDefault="00A6247E" w14:paraId="7F1E0331" w14:textId="77777777">
      <w:pPr>
        <w:rPr>
          <w:sz w:val="24"/>
          <w:szCs w:val="24"/>
        </w:rPr>
      </w:pPr>
    </w:p>
    <w:p w:rsidRPr="0072067D" w:rsidR="00A6247E" w:rsidP="00A6247E" w:rsidRDefault="00A6247E" w14:paraId="3D6D6F61" w14:textId="7661693A">
      <w:pPr>
        <w:pStyle w:val="ListParagraph"/>
        <w:widowControl/>
        <w:numPr>
          <w:ilvl w:val="0"/>
          <w:numId w:val="7"/>
        </w:numPr>
        <w:autoSpaceDE/>
        <w:autoSpaceDN/>
        <w:contextualSpacing/>
        <w:rPr>
          <w:sz w:val="24"/>
          <w:szCs w:val="24"/>
        </w:rPr>
      </w:pPr>
      <w:r w:rsidRPr="0072067D">
        <w:rPr>
          <w:sz w:val="24"/>
          <w:szCs w:val="24"/>
        </w:rPr>
        <w:t>Course Prerequisite(s)</w:t>
      </w:r>
      <w:r w:rsidR="00CC61C3">
        <w:rPr>
          <w:sz w:val="24"/>
          <w:szCs w:val="24"/>
        </w:rPr>
        <w:t>.</w:t>
      </w:r>
    </w:p>
    <w:p w:rsidRPr="0072067D" w:rsidR="00A6247E" w:rsidP="00A6247E" w:rsidRDefault="00A6247E" w14:paraId="2A56AA64" w14:textId="120ECBA3">
      <w:pPr>
        <w:pStyle w:val="ListParagraph"/>
        <w:widowControl/>
        <w:numPr>
          <w:ilvl w:val="0"/>
          <w:numId w:val="7"/>
        </w:numPr>
        <w:autoSpaceDE/>
        <w:autoSpaceDN/>
        <w:contextualSpacing/>
        <w:rPr>
          <w:sz w:val="24"/>
          <w:szCs w:val="24"/>
        </w:rPr>
      </w:pPr>
      <w:r w:rsidRPr="0072067D">
        <w:rPr>
          <w:sz w:val="24"/>
          <w:szCs w:val="24"/>
        </w:rPr>
        <w:t>Course Description as written in the 2020-2021 catalog</w:t>
      </w:r>
      <w:r w:rsidR="00CC61C3">
        <w:rPr>
          <w:sz w:val="24"/>
          <w:szCs w:val="24"/>
        </w:rPr>
        <w:t>.</w:t>
      </w:r>
    </w:p>
    <w:p w:rsidRPr="0072067D" w:rsidR="00A6247E" w:rsidP="00A6247E" w:rsidRDefault="00A6247E" w14:paraId="59D3831C" w14:textId="287C41A7">
      <w:pPr>
        <w:pStyle w:val="ListParagraph"/>
        <w:widowControl/>
        <w:numPr>
          <w:ilvl w:val="0"/>
          <w:numId w:val="7"/>
        </w:numPr>
        <w:autoSpaceDE/>
        <w:autoSpaceDN/>
        <w:contextualSpacing/>
        <w:rPr>
          <w:sz w:val="24"/>
          <w:szCs w:val="24"/>
        </w:rPr>
      </w:pPr>
      <w:r w:rsidRPr="0072067D">
        <w:rPr>
          <w:sz w:val="24"/>
          <w:szCs w:val="24"/>
        </w:rPr>
        <w:t>Student learning outcomes</w:t>
      </w:r>
      <w:r w:rsidR="00CC61C3">
        <w:rPr>
          <w:sz w:val="24"/>
          <w:szCs w:val="24"/>
        </w:rPr>
        <w:t>.</w:t>
      </w:r>
    </w:p>
    <w:p w:rsidRPr="0072067D" w:rsidR="00A6247E" w:rsidP="00A6247E" w:rsidRDefault="00A6247E" w14:paraId="2259BFA3" w14:textId="77777777">
      <w:pPr>
        <w:pStyle w:val="ListParagraph"/>
        <w:widowControl/>
        <w:numPr>
          <w:ilvl w:val="0"/>
          <w:numId w:val="7"/>
        </w:numPr>
        <w:autoSpaceDE/>
        <w:autoSpaceDN/>
        <w:contextualSpacing/>
        <w:rPr>
          <w:sz w:val="24"/>
          <w:szCs w:val="24"/>
        </w:rPr>
      </w:pPr>
      <w:r w:rsidRPr="0072067D">
        <w:rPr>
          <w:sz w:val="24"/>
          <w:szCs w:val="24"/>
        </w:rPr>
        <w:t>Required course materials.</w:t>
      </w:r>
    </w:p>
    <w:p w:rsidRPr="0072067D" w:rsidR="00A6247E" w:rsidP="002A64D8" w:rsidRDefault="00A6247E" w14:paraId="68198A5B" w14:textId="7794587E">
      <w:pPr>
        <w:pStyle w:val="ListParagraph"/>
        <w:ind w:left="1080" w:firstLine="0"/>
        <w:rPr>
          <w:sz w:val="24"/>
          <w:szCs w:val="24"/>
        </w:rPr>
      </w:pPr>
      <w:r w:rsidRPr="0072067D">
        <w:rPr>
          <w:sz w:val="24"/>
          <w:szCs w:val="24"/>
        </w:rPr>
        <w:t xml:space="preserve">Guidelines for </w:t>
      </w:r>
      <w:proofErr w:type="spellStart"/>
      <w:r w:rsidRPr="0072067D">
        <w:rPr>
          <w:sz w:val="24"/>
          <w:szCs w:val="24"/>
        </w:rPr>
        <w:t>eTexts</w:t>
      </w:r>
      <w:proofErr w:type="spellEnd"/>
      <w:r w:rsidRPr="0072067D">
        <w:rPr>
          <w:sz w:val="24"/>
          <w:szCs w:val="24"/>
        </w:rPr>
        <w:t xml:space="preserve"> would be included in this section.  If they are not permitted, this</w:t>
      </w:r>
      <w:r w:rsidR="002A64D8">
        <w:rPr>
          <w:sz w:val="24"/>
          <w:szCs w:val="24"/>
        </w:rPr>
        <w:t xml:space="preserve"> </w:t>
      </w:r>
      <w:r w:rsidRPr="0072067D">
        <w:rPr>
          <w:sz w:val="24"/>
          <w:szCs w:val="24"/>
        </w:rPr>
        <w:t xml:space="preserve">is to be written into the syllabi. </w:t>
      </w:r>
    </w:p>
    <w:p w:rsidRPr="0072067D" w:rsidR="00A6247E" w:rsidP="00A6247E" w:rsidRDefault="00A6247E" w14:paraId="36DDC377" w14:textId="77777777">
      <w:pPr>
        <w:pStyle w:val="ListParagraph"/>
        <w:widowControl/>
        <w:numPr>
          <w:ilvl w:val="0"/>
          <w:numId w:val="7"/>
        </w:numPr>
        <w:autoSpaceDE/>
        <w:autoSpaceDN/>
        <w:contextualSpacing/>
        <w:rPr>
          <w:sz w:val="24"/>
          <w:szCs w:val="24"/>
        </w:rPr>
      </w:pPr>
      <w:r w:rsidRPr="0072067D">
        <w:rPr>
          <w:sz w:val="24"/>
          <w:szCs w:val="24"/>
        </w:rPr>
        <w:t>Technology Requirement: This section should address all technology requirements for hardware or software.  Any costs to the student must be included.</w:t>
      </w:r>
    </w:p>
    <w:p w:rsidRPr="0072067D" w:rsidR="00A6247E" w:rsidP="00A6247E" w:rsidRDefault="00A6247E" w14:paraId="74A0701D" w14:textId="41EF7677">
      <w:pPr>
        <w:pStyle w:val="ListParagraph"/>
        <w:widowControl/>
        <w:numPr>
          <w:ilvl w:val="0"/>
          <w:numId w:val="7"/>
        </w:numPr>
        <w:autoSpaceDE/>
        <w:autoSpaceDN/>
        <w:contextualSpacing/>
        <w:rPr>
          <w:sz w:val="24"/>
          <w:szCs w:val="24"/>
        </w:rPr>
      </w:pPr>
      <w:r w:rsidRPr="0072067D">
        <w:rPr>
          <w:sz w:val="24"/>
          <w:szCs w:val="24"/>
        </w:rPr>
        <w:t>Use of on-line proctor service – Required only if the service will be used</w:t>
      </w:r>
      <w:r w:rsidR="00CC61C3">
        <w:rPr>
          <w:sz w:val="24"/>
          <w:szCs w:val="24"/>
        </w:rPr>
        <w:t>:</w:t>
      </w:r>
    </w:p>
    <w:p w:rsidRPr="00A45E70" w:rsidR="00A6247E" w:rsidP="00CC61C3" w:rsidRDefault="00A6247E" w14:paraId="49F9F81A" w14:textId="390F3BD0">
      <w:pPr>
        <w:pStyle w:val="ListParagraph"/>
        <w:ind w:left="1080" w:firstLine="0"/>
        <w:rPr>
          <w:i/>
          <w:iCs/>
          <w:sz w:val="24"/>
          <w:szCs w:val="24"/>
        </w:rPr>
      </w:pPr>
      <w:r w:rsidRPr="00A45E70">
        <w:rPr>
          <w:i/>
          <w:iCs/>
          <w:sz w:val="24"/>
          <w:szCs w:val="24"/>
        </w:rPr>
        <w:t>If students are required to use a fee based proctoring service, students must be notified no later than the first day of class.  State the number of proctored exams for the semester, the cost for the semester and technical requirements for using the service</w:t>
      </w:r>
      <w:r w:rsidRPr="00A45E70" w:rsidR="0024551F">
        <w:rPr>
          <w:i/>
          <w:iCs/>
          <w:sz w:val="24"/>
          <w:szCs w:val="24"/>
        </w:rPr>
        <w:t>.</w:t>
      </w:r>
    </w:p>
    <w:p w:rsidRPr="003A5BBC" w:rsidR="004B6F18" w:rsidP="00371092" w:rsidRDefault="00A6247E" w14:paraId="67E5AF4D" w14:textId="3185020E">
      <w:pPr>
        <w:pStyle w:val="ListParagraph"/>
        <w:widowControl/>
        <w:numPr>
          <w:ilvl w:val="0"/>
          <w:numId w:val="7"/>
        </w:numPr>
        <w:autoSpaceDE/>
        <w:autoSpaceDN/>
        <w:contextualSpacing/>
        <w:rPr>
          <w:i/>
          <w:iCs/>
          <w:color w:val="FF0000"/>
          <w:sz w:val="24"/>
          <w:szCs w:val="24"/>
        </w:rPr>
      </w:pPr>
      <w:r w:rsidRPr="0072067D">
        <w:rPr>
          <w:sz w:val="24"/>
          <w:szCs w:val="24"/>
        </w:rPr>
        <w:t>Student Support Services—</w:t>
      </w:r>
      <w:r w:rsidR="00371092">
        <w:rPr>
          <w:sz w:val="24"/>
          <w:szCs w:val="24"/>
        </w:rPr>
        <w:t xml:space="preserve"> See 1101 Supplement </w:t>
      </w:r>
      <w:r w:rsidR="003A5BBC">
        <w:rPr>
          <w:sz w:val="24"/>
          <w:szCs w:val="24"/>
        </w:rPr>
        <w:t>for Support Service wording.</w:t>
      </w:r>
    </w:p>
    <w:p w:rsidRPr="00371092" w:rsidR="003A5BBC" w:rsidP="00371092" w:rsidRDefault="00FC0E13" w14:paraId="56ACA4D5" w14:textId="3A225A2F">
      <w:pPr>
        <w:pStyle w:val="ListParagraph"/>
        <w:widowControl/>
        <w:numPr>
          <w:ilvl w:val="0"/>
          <w:numId w:val="7"/>
        </w:numPr>
        <w:autoSpaceDE/>
        <w:autoSpaceDN/>
        <w:contextualSpacing/>
        <w:rPr>
          <w:i/>
          <w:iCs/>
          <w:color w:val="FF0000"/>
          <w:sz w:val="24"/>
          <w:szCs w:val="24"/>
        </w:rPr>
      </w:pPr>
      <w:r>
        <w:rPr>
          <w:sz w:val="24"/>
          <w:szCs w:val="24"/>
        </w:rPr>
        <w:t xml:space="preserve">Faculty Initiated Withdrawal policy </w:t>
      </w:r>
    </w:p>
    <w:p w:rsidRPr="0072067D" w:rsidR="00371092" w:rsidP="00371092" w:rsidRDefault="00371092" w14:paraId="306EF468" w14:textId="77777777">
      <w:pPr>
        <w:pStyle w:val="ListParagraph"/>
        <w:widowControl/>
        <w:autoSpaceDE/>
        <w:autoSpaceDN/>
        <w:ind w:left="1080" w:firstLine="0"/>
        <w:contextualSpacing/>
        <w:rPr>
          <w:i/>
          <w:iCs/>
          <w:color w:val="FF0000"/>
          <w:sz w:val="24"/>
          <w:szCs w:val="24"/>
        </w:rPr>
      </w:pPr>
    </w:p>
    <w:p w:rsidRPr="0072067D" w:rsidR="004B6F18" w:rsidP="004B6F18" w:rsidRDefault="004B6F18" w14:paraId="71831A66" w14:textId="77777777">
      <w:pPr>
        <w:pStyle w:val="Heading1"/>
        <w:keepNext/>
        <w:widowControl/>
        <w:autoSpaceDE/>
        <w:autoSpaceDN/>
        <w:spacing w:line="240" w:lineRule="auto"/>
        <w:ind w:left="0"/>
      </w:pPr>
      <w:r w:rsidRPr="0072067D">
        <w:t>SCHEDULE, REQUIREMENTS, GRADING POLICY</w:t>
      </w:r>
    </w:p>
    <w:p w:rsidRPr="0072067D" w:rsidR="004B6F18" w:rsidP="004B6F18" w:rsidRDefault="004B6F18" w14:paraId="77B66053" w14:textId="438534B1">
      <w:pPr>
        <w:pStyle w:val="ListParagraph"/>
        <w:widowControl/>
        <w:numPr>
          <w:ilvl w:val="0"/>
          <w:numId w:val="10"/>
        </w:numPr>
        <w:autoSpaceDE/>
        <w:autoSpaceDN/>
        <w:contextualSpacing/>
        <w:rPr>
          <w:sz w:val="24"/>
          <w:szCs w:val="24"/>
        </w:rPr>
      </w:pPr>
      <w:r w:rsidRPr="0072067D">
        <w:rPr>
          <w:sz w:val="24"/>
          <w:szCs w:val="24"/>
        </w:rPr>
        <w:t>Tentative Course Schedule</w:t>
      </w:r>
      <w:r w:rsidR="0024551F">
        <w:rPr>
          <w:sz w:val="24"/>
          <w:szCs w:val="24"/>
        </w:rPr>
        <w:t>:</w:t>
      </w:r>
    </w:p>
    <w:p w:rsidRPr="0072067D" w:rsidR="004B6F18" w:rsidP="0016105C" w:rsidRDefault="004B6F18" w14:paraId="2A9A3DD9" w14:textId="77777777">
      <w:pPr>
        <w:pStyle w:val="ListParagraph"/>
        <w:ind w:left="720" w:firstLine="0"/>
        <w:rPr>
          <w:sz w:val="24"/>
          <w:szCs w:val="24"/>
        </w:rPr>
      </w:pPr>
      <w:r w:rsidRPr="02AF3D3E" w:rsidR="004B6F18">
        <w:rPr>
          <w:sz w:val="24"/>
          <w:szCs w:val="24"/>
        </w:rPr>
        <w:t xml:space="preserve">For all delivery modes, include a calendar-based schedule of course content and evaluation(s).  Indicate midterm date and if applicable a final exam date and time. Ensure hybrids are meeting in person at least 51% of the time. </w:t>
      </w:r>
    </w:p>
    <w:p w:rsidR="004B6F18" w:rsidP="004B6F18" w:rsidRDefault="004B6F18" w14:paraId="0B45A855" w14:textId="106E26D9">
      <w:pPr>
        <w:pStyle w:val="ListParagraph"/>
        <w:widowControl/>
        <w:numPr>
          <w:ilvl w:val="0"/>
          <w:numId w:val="10"/>
        </w:numPr>
        <w:tabs>
          <w:tab w:val="left" w:pos="7920"/>
        </w:tabs>
        <w:autoSpaceDE/>
        <w:autoSpaceDN/>
        <w:contextualSpacing/>
        <w:rPr>
          <w:sz w:val="24"/>
          <w:szCs w:val="24"/>
        </w:rPr>
      </w:pPr>
      <w:r w:rsidRPr="0072067D">
        <w:rPr>
          <w:sz w:val="24"/>
          <w:szCs w:val="24"/>
        </w:rPr>
        <w:t>Course Requirements</w:t>
      </w:r>
      <w:r w:rsidR="0024551F">
        <w:rPr>
          <w:sz w:val="24"/>
          <w:szCs w:val="24"/>
        </w:rPr>
        <w:t>:</w:t>
      </w:r>
    </w:p>
    <w:p w:rsidRPr="0072067D" w:rsidR="004B6F18" w:rsidP="004B6F18" w:rsidRDefault="004B6F18" w14:paraId="0A578373" w14:textId="77777777">
      <w:pPr>
        <w:pStyle w:val="ListParagraph"/>
        <w:widowControl/>
        <w:tabs>
          <w:tab w:val="left" w:pos="7920"/>
        </w:tabs>
        <w:autoSpaceDE/>
        <w:autoSpaceDN/>
        <w:ind w:left="720" w:firstLine="0"/>
        <w:rPr>
          <w:sz w:val="24"/>
          <w:szCs w:val="24"/>
        </w:rPr>
      </w:pPr>
      <w:r w:rsidRPr="02AF3D3E" w:rsidR="004B6F18">
        <w:rPr>
          <w:sz w:val="24"/>
          <w:szCs w:val="24"/>
        </w:rPr>
        <w:t>Please include.</w:t>
      </w:r>
    </w:p>
    <w:p w:rsidRPr="0072067D" w:rsidR="004B6F18" w:rsidP="004B6F18" w:rsidRDefault="004B6F18" w14:paraId="5BF77324" w14:textId="754405A6">
      <w:pPr>
        <w:pStyle w:val="ListParagraph"/>
        <w:widowControl/>
        <w:numPr>
          <w:ilvl w:val="0"/>
          <w:numId w:val="10"/>
        </w:numPr>
        <w:autoSpaceDE/>
        <w:autoSpaceDN/>
        <w:contextualSpacing/>
        <w:rPr>
          <w:sz w:val="24"/>
          <w:szCs w:val="24"/>
        </w:rPr>
      </w:pPr>
      <w:r w:rsidRPr="0072067D">
        <w:rPr>
          <w:sz w:val="24"/>
          <w:szCs w:val="24"/>
        </w:rPr>
        <w:t>Grading Policy</w:t>
      </w:r>
      <w:r w:rsidR="0024551F">
        <w:rPr>
          <w:sz w:val="24"/>
          <w:szCs w:val="24"/>
        </w:rPr>
        <w:t>:</w:t>
      </w:r>
    </w:p>
    <w:p w:rsidRPr="0072067D" w:rsidR="004B6F18" w:rsidP="003050B3" w:rsidRDefault="004B6F18" w14:paraId="3F090B63" w14:textId="77777777">
      <w:pPr>
        <w:pStyle w:val="ListParagraph"/>
        <w:ind w:left="720" w:firstLine="0"/>
        <w:rPr>
          <w:sz w:val="24"/>
          <w:szCs w:val="24"/>
        </w:rPr>
      </w:pPr>
      <w:r w:rsidRPr="0072067D">
        <w:rPr>
          <w:sz w:val="24"/>
          <w:szCs w:val="24"/>
        </w:rPr>
        <w:t>The grading scale and/or scoring rubric must be provided along with other policies, such as penalty for late or incomplete work.</w:t>
      </w:r>
    </w:p>
    <w:bookmarkEnd w:id="1"/>
    <w:p w:rsidRPr="0072067D" w:rsidR="00A6247E" w:rsidP="00A6247E" w:rsidRDefault="00A6247E" w14:paraId="10EB084A" w14:textId="77777777">
      <w:pPr>
        <w:rPr>
          <w:sz w:val="24"/>
          <w:szCs w:val="24"/>
        </w:rPr>
      </w:pPr>
    </w:p>
    <w:p w:rsidRPr="0072067D" w:rsidR="00A6247E" w:rsidP="004F23D4" w:rsidRDefault="00456700" w14:paraId="3EF01352" w14:textId="7AC4CC4A">
      <w:pPr>
        <w:pStyle w:val="Heading1"/>
        <w:keepNext/>
        <w:widowControl/>
        <w:autoSpaceDE/>
        <w:autoSpaceDN/>
        <w:spacing w:line="240" w:lineRule="auto"/>
        <w:ind w:left="0"/>
      </w:pPr>
      <w:bookmarkStart w:name="_Hlk61196613" w:id="2"/>
      <w:r>
        <w:t xml:space="preserve">ATTENDANCE </w:t>
      </w:r>
      <w:r w:rsidRPr="0072067D" w:rsidR="00A6247E">
        <w:t>POLIC</w:t>
      </w:r>
      <w:r w:rsidR="00A6247E">
        <w:t xml:space="preserve">Y Caveats: </w:t>
      </w:r>
    </w:p>
    <w:p w:rsidRPr="00D86797" w:rsidR="009668A0" w:rsidP="00D86797" w:rsidRDefault="00A6247E" w14:paraId="55E1B132" w14:textId="5CD4E170">
      <w:pPr>
        <w:pStyle w:val="ListParagraph"/>
        <w:widowControl/>
        <w:numPr>
          <w:ilvl w:val="0"/>
          <w:numId w:val="8"/>
        </w:numPr>
        <w:autoSpaceDE/>
        <w:autoSpaceDN/>
        <w:spacing w:line="276" w:lineRule="auto"/>
        <w:contextualSpacing/>
        <w:rPr>
          <w:i/>
          <w:iCs/>
          <w:sz w:val="24"/>
          <w:szCs w:val="24"/>
        </w:rPr>
      </w:pPr>
      <w:r w:rsidRPr="006B7B0B">
        <w:rPr>
          <w:sz w:val="24"/>
          <w:szCs w:val="24"/>
        </w:rPr>
        <w:t>Attendance policy</w:t>
      </w:r>
      <w:r w:rsidRPr="0072067D">
        <w:rPr>
          <w:sz w:val="24"/>
          <w:szCs w:val="24"/>
        </w:rPr>
        <w:t xml:space="preserve"> clearly stated for all delivery modes—face to face, hybrid, partially online, and fully online</w:t>
      </w:r>
      <w:r>
        <w:rPr>
          <w:sz w:val="24"/>
          <w:szCs w:val="24"/>
        </w:rPr>
        <w:t>.</w:t>
      </w:r>
    </w:p>
    <w:p w:rsidRPr="0072067D" w:rsidR="00A6247E" w:rsidP="00A6247E" w:rsidRDefault="00A6247E" w14:paraId="02DF2119" w14:textId="0B229267">
      <w:pPr>
        <w:pStyle w:val="ListParagraph"/>
        <w:widowControl/>
        <w:numPr>
          <w:ilvl w:val="0"/>
          <w:numId w:val="8"/>
        </w:numPr>
        <w:autoSpaceDE/>
        <w:autoSpaceDN/>
        <w:spacing w:line="276" w:lineRule="auto"/>
        <w:contextualSpacing/>
        <w:rPr>
          <w:i/>
          <w:iCs/>
          <w:sz w:val="24"/>
          <w:szCs w:val="24"/>
        </w:rPr>
      </w:pPr>
      <w:r w:rsidRPr="0072067D">
        <w:rPr>
          <w:sz w:val="24"/>
          <w:szCs w:val="24"/>
        </w:rPr>
        <w:t xml:space="preserve">Dates for </w:t>
      </w:r>
      <w:r w:rsidRPr="0072067D" w:rsidR="00FC0E13">
        <w:rPr>
          <w:sz w:val="24"/>
          <w:szCs w:val="24"/>
        </w:rPr>
        <w:t>face-to-face</w:t>
      </w:r>
      <w:r w:rsidRPr="0072067D">
        <w:rPr>
          <w:sz w:val="24"/>
          <w:szCs w:val="24"/>
        </w:rPr>
        <w:t xml:space="preserve"> attendance included on the tentative schedule</w:t>
      </w:r>
      <w:r>
        <w:rPr>
          <w:sz w:val="24"/>
          <w:szCs w:val="24"/>
        </w:rPr>
        <w:t>.</w:t>
      </w:r>
    </w:p>
    <w:p w:rsidR="00A6247E" w:rsidP="00F3234D" w:rsidRDefault="00A6247E" w14:paraId="2D743156" w14:textId="41331B98">
      <w:pPr>
        <w:pStyle w:val="ListParagraph"/>
        <w:widowControl/>
        <w:numPr>
          <w:ilvl w:val="0"/>
          <w:numId w:val="8"/>
        </w:numPr>
        <w:autoSpaceDE/>
        <w:autoSpaceDN/>
        <w:contextualSpacing/>
        <w:rPr>
          <w:sz w:val="24"/>
          <w:szCs w:val="24"/>
        </w:rPr>
      </w:pPr>
      <w:r w:rsidRPr="00CC61C3">
        <w:rPr>
          <w:sz w:val="24"/>
          <w:szCs w:val="24"/>
        </w:rPr>
        <w:t>Attendance Policy</w:t>
      </w:r>
      <w:r w:rsidR="00456700">
        <w:rPr>
          <w:sz w:val="24"/>
          <w:szCs w:val="24"/>
        </w:rPr>
        <w:t xml:space="preserve">: </w:t>
      </w:r>
      <w:r w:rsidRPr="00456700">
        <w:rPr>
          <w:sz w:val="24"/>
          <w:szCs w:val="24"/>
        </w:rPr>
        <w:t>Faculty are expected to maintain an attendance record for all classes, regardless of delivery mode.  These records are often requested by the Provost Office for student petitions and the Financial Aid Office for last day of attendance.  The MGA policy on attendance is found in Section 5.04.05 of the Faculty Handbook and in the Academic Catalog (</w:t>
      </w:r>
      <w:hyperlink w:history="1" r:id="rId16">
        <w:r w:rsidRPr="00456700">
          <w:rPr>
            <w:rStyle w:val="Hyperlink"/>
            <w:sz w:val="24"/>
            <w:szCs w:val="24"/>
          </w:rPr>
          <w:t>https://mga.smartcatalogiq.com/2020-2021/Undergraduate-Catalog/Academic-Policy-and-Information/Course-Policies/Attendance-Policy</w:t>
        </w:r>
      </w:hyperlink>
      <w:r w:rsidRPr="00456700">
        <w:rPr>
          <w:sz w:val="24"/>
          <w:szCs w:val="24"/>
        </w:rPr>
        <w:t>).  Please review the policy in both to ensure you are in compliance for face to face and online courses.</w:t>
      </w:r>
    </w:p>
    <w:p w:rsidRPr="00F3234D" w:rsidR="00E4688A" w:rsidP="00F3234D" w:rsidRDefault="00E4688A" w14:paraId="60B65E13" w14:textId="7957206C">
      <w:pPr>
        <w:pStyle w:val="ListParagraph"/>
        <w:widowControl/>
        <w:numPr>
          <w:ilvl w:val="0"/>
          <w:numId w:val="8"/>
        </w:numPr>
        <w:autoSpaceDE/>
        <w:autoSpaceDN/>
        <w:contextualSpacing/>
        <w:rPr>
          <w:sz w:val="24"/>
          <w:szCs w:val="24"/>
        </w:rPr>
      </w:pPr>
      <w:r>
        <w:rPr>
          <w:sz w:val="24"/>
          <w:szCs w:val="24"/>
        </w:rPr>
        <w:t xml:space="preserve">COVID Policy – See Supplement </w:t>
      </w:r>
    </w:p>
    <w:p w:rsidRPr="00316AAF" w:rsidR="00A6247E" w:rsidP="00316AAF" w:rsidRDefault="00A6247E" w14:paraId="7D2F1460" w14:textId="02A02B5D">
      <w:pPr>
        <w:pStyle w:val="ListParagraph"/>
        <w:numPr>
          <w:ilvl w:val="0"/>
          <w:numId w:val="12"/>
        </w:numPr>
        <w:rPr>
          <w:i/>
          <w:sz w:val="24"/>
          <w:szCs w:val="24"/>
        </w:rPr>
      </w:pPr>
      <w:r w:rsidRPr="00CC61C3">
        <w:rPr>
          <w:sz w:val="24"/>
          <w:szCs w:val="24"/>
        </w:rPr>
        <w:t>The Office of Academic Affairs is requesting that the phrase</w:t>
      </w:r>
      <w:r w:rsidRPr="00CC61C3">
        <w:rPr>
          <w:i/>
          <w:sz w:val="24"/>
          <w:szCs w:val="24"/>
        </w:rPr>
        <w:t xml:space="preserve"> </w:t>
      </w:r>
      <w:r w:rsidRPr="00CC61C3">
        <w:rPr>
          <w:sz w:val="24"/>
          <w:szCs w:val="24"/>
        </w:rPr>
        <w:t xml:space="preserve">“may be penalized at the </w:t>
      </w:r>
      <w:r w:rsidRPr="00CC61C3">
        <w:rPr>
          <w:sz w:val="24"/>
          <w:szCs w:val="24"/>
        </w:rPr>
        <w:lastRenderedPageBreak/>
        <w:t>discretion of the instructor”</w:t>
      </w:r>
      <w:r w:rsidRPr="00CC61C3">
        <w:rPr>
          <w:i/>
          <w:sz w:val="24"/>
          <w:szCs w:val="24"/>
        </w:rPr>
        <w:t xml:space="preserve"> </w:t>
      </w:r>
      <w:r w:rsidRPr="00CC61C3">
        <w:rPr>
          <w:sz w:val="24"/>
          <w:szCs w:val="24"/>
        </w:rPr>
        <w:t>be replaced with the actual penalty.  Citing the actual consequence eliminates bias in who is penalized.</w:t>
      </w:r>
      <w:r w:rsidRPr="00CC61C3">
        <w:rPr>
          <w:i/>
          <w:sz w:val="24"/>
          <w:szCs w:val="24"/>
        </w:rPr>
        <w:t xml:space="preserve"> </w:t>
      </w:r>
    </w:p>
    <w:bookmarkEnd w:id="2"/>
    <w:p w:rsidR="00AC4E2B" w:rsidP="008742B4" w:rsidRDefault="00AC4E2B" w14:paraId="3E3B259C" w14:textId="77777777">
      <w:pPr>
        <w:pStyle w:val="BodyText"/>
        <w:tabs>
          <w:tab w:val="left" w:pos="360"/>
        </w:tabs>
        <w:spacing w:before="10"/>
        <w:rPr>
          <w:sz w:val="23"/>
        </w:rPr>
      </w:pPr>
    </w:p>
    <w:p w:rsidR="00AC4E2B" w:rsidP="008742B4" w:rsidRDefault="009668A0" w14:paraId="7E1EADAE" w14:textId="786668E2">
      <w:pPr>
        <w:pStyle w:val="Heading1"/>
        <w:tabs>
          <w:tab w:val="left" w:pos="360"/>
        </w:tabs>
        <w:spacing w:line="240" w:lineRule="auto"/>
        <w:ind w:left="0"/>
        <w:rPr>
          <w:b w:val="0"/>
        </w:rPr>
      </w:pPr>
      <w:r>
        <w:t>PLAGIARISM POLICY</w:t>
      </w:r>
      <w:r w:rsidR="00182DA8">
        <w:rPr>
          <w:b w:val="0"/>
        </w:rPr>
        <w:t>:</w:t>
      </w:r>
    </w:p>
    <w:p w:rsidR="00AC4E2B" w:rsidP="008742B4" w:rsidRDefault="00182DA8" w14:paraId="79F9EE82" w14:textId="77777777">
      <w:pPr>
        <w:pStyle w:val="BodyText"/>
        <w:tabs>
          <w:tab w:val="left" w:pos="360"/>
        </w:tabs>
        <w:ind w:right="195"/>
      </w:pPr>
      <w:r>
        <w:t>Each instructor must develop and include a plagiarism statement in his or her ENGL 1101 syllabus that aligns with English Department and Middle Georgia State University policies regarding academic dishonesty. This statement must explicitly announce the instructor’s penalty for students found guilty of plagiarism in the class.</w:t>
      </w:r>
    </w:p>
    <w:p w:rsidR="00AC4E2B" w:rsidP="008742B4" w:rsidRDefault="00AC4E2B" w14:paraId="043FECA3" w14:textId="77777777">
      <w:pPr>
        <w:pStyle w:val="BodyText"/>
        <w:tabs>
          <w:tab w:val="left" w:pos="360"/>
        </w:tabs>
      </w:pPr>
    </w:p>
    <w:p w:rsidR="00AC4E2B" w:rsidP="008742B4" w:rsidRDefault="00182DA8" w14:paraId="2365E2FD" w14:textId="77777777">
      <w:pPr>
        <w:pStyle w:val="BodyText"/>
        <w:tabs>
          <w:tab w:val="left" w:pos="360"/>
        </w:tabs>
        <w:ind w:right="163"/>
      </w:pPr>
      <w:r>
        <w:t>There are two specific offenses against the academic community: plagiarism and cheating. All academic work, written or otherwise submitted by any student, must be that student’s own thinking, research, and/or self-expression. Cheating is generally thought to be the unauthorized giving or receiving of information in any fashion on an examination. When a student submits individual work that borrows ideas, organization, wording or anything else from another source without appropriate acknowledgement, the student has plagiarized. In any case in which a student feels unsure about a question of cheating or plagiarism, that student is obliged to consult the instructor on the matter before proceeding. Academic dishonesty is a serious institutional violation.</w:t>
      </w:r>
    </w:p>
    <w:p w:rsidR="00AC4E2B" w:rsidP="008742B4" w:rsidRDefault="00AC4E2B" w14:paraId="16C1B91D" w14:textId="77777777">
      <w:pPr>
        <w:pStyle w:val="BodyText"/>
        <w:tabs>
          <w:tab w:val="left" w:pos="360"/>
        </w:tabs>
      </w:pPr>
    </w:p>
    <w:p w:rsidR="00AC4E2B" w:rsidP="008742B4" w:rsidRDefault="001E5F98" w14:paraId="20E73FAA" w14:textId="16CF8428">
      <w:pPr>
        <w:tabs>
          <w:tab w:val="left" w:pos="360"/>
        </w:tabs>
        <w:spacing w:before="1"/>
        <w:ind w:right="279"/>
        <w:rPr>
          <w:sz w:val="24"/>
        </w:rPr>
      </w:pPr>
      <w:r>
        <w:rPr>
          <w:noProof/>
        </w:rPr>
        <mc:AlternateContent>
          <mc:Choice Requires="wps">
            <w:drawing>
              <wp:anchor distT="0" distB="0" distL="114300" distR="114300" simplePos="0" relativeHeight="251657728" behindDoc="1" locked="0" layoutInCell="1" allowOverlap="1" wp14:anchorId="4401F2E1" wp14:editId="0AC08589">
                <wp:simplePos x="0" y="0"/>
                <wp:positionH relativeFrom="page">
                  <wp:posOffset>3982720</wp:posOffset>
                </wp:positionH>
                <wp:positionV relativeFrom="paragraph">
                  <wp:posOffset>509905</wp:posOffset>
                </wp:positionV>
                <wp:extent cx="38100" cy="7620"/>
                <wp:effectExtent l="0" t="0" r="0" b="0"/>
                <wp:wrapNone/>
                <wp:docPr id="1218464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13.6pt;margin-top:40.1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6C6BF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">
                <w10:wrap anchorx="page"/>
              </v:rect>
            </w:pict>
          </mc:Fallback>
        </mc:AlternateContent>
      </w:r>
      <w:r w:rsidR="00182DA8">
        <w:rPr>
          <w:sz w:val="24"/>
        </w:rPr>
        <w:t xml:space="preserve">The penalty for plagiarism or cheating is addressed in the </w:t>
      </w:r>
      <w:r w:rsidR="00182DA8">
        <w:rPr>
          <w:i/>
          <w:sz w:val="24"/>
        </w:rPr>
        <w:t xml:space="preserve">Middle Georgia State University Student Handbook </w:t>
      </w:r>
      <w:r w:rsidR="00182DA8">
        <w:rPr>
          <w:sz w:val="24"/>
        </w:rPr>
        <w:t xml:space="preserve">under the heading, </w:t>
      </w:r>
      <w:r w:rsidR="00182DA8">
        <w:rPr>
          <w:i/>
          <w:sz w:val="24"/>
        </w:rPr>
        <w:t xml:space="preserve">Special Procedures for Adjudicating Cases of Academic Misconduct, </w:t>
      </w:r>
      <w:r w:rsidR="00182DA8">
        <w:rPr>
          <w:sz w:val="24"/>
        </w:rPr>
        <w:t xml:space="preserve">which may be accessed on the web at </w:t>
      </w:r>
      <w:hyperlink r:id="rId17">
        <w:r w:rsidR="00182DA8">
          <w:rPr>
            <w:color w:val="800080"/>
            <w:sz w:val="24"/>
            <w:u w:val="single" w:color="800080"/>
          </w:rPr>
          <w:t>http://www.mga.edu/student-</w:t>
        </w:r>
      </w:hyperlink>
      <w:r w:rsidR="00182DA8">
        <w:rPr>
          <w:color w:val="800080"/>
          <w:sz w:val="24"/>
        </w:rPr>
        <w:t xml:space="preserve"> </w:t>
      </w:r>
      <w:hyperlink r:id="rId18">
        <w:r w:rsidR="00182DA8">
          <w:rPr>
            <w:color w:val="800080"/>
            <w:sz w:val="24"/>
            <w:u w:val="single" w:color="800080"/>
          </w:rPr>
          <w:t>affairs/docs/MGA_Student_Handbook.pdf</w:t>
        </w:r>
        <w:r w:rsidR="00182DA8">
          <w:rPr>
            <w:sz w:val="24"/>
          </w:rPr>
          <w:t>.</w:t>
        </w:r>
      </w:hyperlink>
      <w:r w:rsidR="00182DA8">
        <w:rPr>
          <w:sz w:val="24"/>
        </w:rPr>
        <w:t xml:space="preserve"> Normally, plagiarized assignments receive a zero, and a student may also fail the class.</w:t>
      </w:r>
    </w:p>
    <w:p w:rsidR="00AC4E2B" w:rsidP="008742B4" w:rsidRDefault="00AC4E2B" w14:paraId="35AF5D33" w14:textId="77777777">
      <w:pPr>
        <w:pStyle w:val="BodyText"/>
        <w:tabs>
          <w:tab w:val="left" w:pos="360"/>
        </w:tabs>
        <w:spacing w:before="5"/>
        <w:rPr>
          <w:sz w:val="22"/>
        </w:rPr>
      </w:pPr>
    </w:p>
    <w:p w:rsidRPr="0072067D" w:rsidR="00124A6A" w:rsidP="00124A6A" w:rsidRDefault="00124A6A" w14:paraId="0C4CA85E" w14:textId="77777777">
      <w:pPr>
        <w:shd w:val="clear" w:color="auto" w:fill="FFFFFF"/>
        <w:contextualSpacing/>
        <w:rPr>
          <w:sz w:val="24"/>
          <w:szCs w:val="24"/>
        </w:rPr>
      </w:pPr>
      <w:r w:rsidRPr="0072067D">
        <w:rPr>
          <w:sz w:val="24"/>
          <w:szCs w:val="24"/>
        </w:rPr>
        <w:t>FURTHER INFORMATION</w:t>
      </w:r>
    </w:p>
    <w:p w:rsidRPr="0072067D" w:rsidR="00124A6A" w:rsidP="00124A6A" w:rsidRDefault="00124A6A" w14:paraId="73E3DA9D" w14:textId="3F6806DD">
      <w:pPr>
        <w:shd w:val="clear" w:color="auto" w:fill="FFFFFF"/>
        <w:contextualSpacing/>
        <w:rPr>
          <w:sz w:val="24"/>
          <w:szCs w:val="24"/>
        </w:rPr>
      </w:pPr>
      <w:r w:rsidRPr="0072067D">
        <w:rPr>
          <w:sz w:val="24"/>
          <w:szCs w:val="24"/>
        </w:rPr>
        <w:t>For further information, please contact the English Department</w:t>
      </w:r>
      <w:r w:rsidR="00FC0F89">
        <w:rPr>
          <w:sz w:val="24"/>
          <w:szCs w:val="24"/>
        </w:rPr>
        <w:t xml:space="preserve"> Chair, Dr. Benita Muth at </w:t>
      </w:r>
      <w:hyperlink w:history="1" r:id="rId19">
        <w:r w:rsidRPr="00D41DAB" w:rsidR="00FC0F89">
          <w:rPr>
            <w:rStyle w:val="Hyperlink"/>
            <w:sz w:val="24"/>
            <w:szCs w:val="24"/>
          </w:rPr>
          <w:t>benita.muth@mga.edu</w:t>
        </w:r>
      </w:hyperlink>
      <w:r w:rsidR="00FC0F89">
        <w:rPr>
          <w:sz w:val="24"/>
          <w:szCs w:val="24"/>
        </w:rPr>
        <w:t xml:space="preserve"> </w:t>
      </w:r>
    </w:p>
    <w:p w:rsidRPr="00722BFC" w:rsidR="00124A6A" w:rsidP="00124A6A" w:rsidRDefault="00124A6A" w14:paraId="0746A948" w14:textId="0F1764AE">
      <w:pPr>
        <w:shd w:val="clear" w:color="auto" w:fill="FFFFFF"/>
        <w:jc w:val="right"/>
        <w:rPr>
          <w:rFonts w:ascii="Palatino Linotype" w:hAnsi="Palatino Linotype" w:eastAsia="Calibri"/>
          <w:color w:val="000000"/>
          <w:sz w:val="16"/>
          <w:szCs w:val="16"/>
        </w:rPr>
      </w:pPr>
      <w:bookmarkStart w:name="_Hlk61197182" w:id="3"/>
      <w:r w:rsidRPr="00722BFC">
        <w:rPr>
          <w:rFonts w:ascii="Palatino Linotype" w:hAnsi="Palatino Linotype"/>
          <w:b/>
          <w:sz w:val="16"/>
          <w:szCs w:val="16"/>
        </w:rPr>
        <w:t xml:space="preserve">Updated </w:t>
      </w:r>
      <w:r w:rsidR="00323A02">
        <w:rPr>
          <w:rFonts w:ascii="Palatino Linotype" w:hAnsi="Palatino Linotype"/>
          <w:b/>
          <w:sz w:val="16"/>
          <w:szCs w:val="16"/>
        </w:rPr>
        <w:t>6 June 2024</w:t>
      </w:r>
    </w:p>
    <w:bookmarkEnd w:id="3"/>
    <w:p w:rsidR="00AC4E2B" w:rsidP="00124A6A" w:rsidRDefault="00AC4E2B" w14:paraId="4A544EC2" w14:textId="61A4DA04">
      <w:pPr>
        <w:pStyle w:val="Heading1"/>
        <w:tabs>
          <w:tab w:val="left" w:pos="360"/>
        </w:tabs>
        <w:ind w:left="0"/>
      </w:pPr>
    </w:p>
    <w:sectPr w:rsidR="00AC4E2B" w:rsidSect="00F3234D">
      <w:headerReference w:type="default" r:id="rId20"/>
      <w:pgSz w:w="12240" w:h="15840" w:orient="portrait"/>
      <w:pgMar w:top="1339" w:right="1339" w:bottom="1339" w:left="133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81E" w:rsidRDefault="0023281E" w14:paraId="4BE614EA" w14:textId="77777777">
      <w:r>
        <w:separator/>
      </w:r>
    </w:p>
  </w:endnote>
  <w:endnote w:type="continuationSeparator" w:id="0">
    <w:p w:rsidR="0023281E" w:rsidRDefault="0023281E" w14:paraId="7AF432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81E" w:rsidRDefault="0023281E" w14:paraId="3C21C54D" w14:textId="77777777">
      <w:r>
        <w:separator/>
      </w:r>
    </w:p>
  </w:footnote>
  <w:footnote w:type="continuationSeparator" w:id="0">
    <w:p w:rsidR="0023281E" w:rsidRDefault="0023281E" w14:paraId="2FFC94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A44BE6" w:rsidRDefault="001E5F98" w14:paraId="7DF711EE" w14:textId="3835E37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C7AE56" wp14:editId="46C2BF68">
              <wp:simplePos x="0" y="0"/>
              <wp:positionH relativeFrom="page">
                <wp:posOffset>4740275</wp:posOffset>
              </wp:positionH>
              <wp:positionV relativeFrom="page">
                <wp:posOffset>447675</wp:posOffset>
              </wp:positionV>
              <wp:extent cx="2155190" cy="165735"/>
              <wp:effectExtent l="0" t="0" r="0" b="0"/>
              <wp:wrapNone/>
              <wp:docPr id="8949314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BE6" w:rsidRDefault="00A44BE6" w14:paraId="2077F987" w14:textId="6D841364">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C7AE56">
              <v:stroke joinstyle="miter"/>
              <v:path gradientshapeok="t" o:connecttype="rect"/>
            </v:shapetype>
            <v:shape id="Text Box 1" style="position:absolute;margin-left:373.25pt;margin-top:35.25pt;width:169.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">
              <v:textbox inset="0,0,0,0">
                <w:txbxContent>
                  <w:p w:rsidR="00A44BE6" w:rsidRDefault="00A44BE6" w14:paraId="2077F987" w14:textId="6D841364">
                    <w:pPr>
                      <w:spacing w:before="10"/>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69A"/>
    <w:multiLevelType w:val="hybridMultilevel"/>
    <w:tmpl w:val="20C2145C"/>
    <w:lvl w:ilvl="0" w:tplc="692ACFA6">
      <w:start w:val="1"/>
      <w:numFmt w:val="upperLetter"/>
      <w:lvlText w:val="%1."/>
      <w:lvlJc w:val="left"/>
      <w:pPr>
        <w:ind w:left="468" w:hanging="361"/>
      </w:pPr>
      <w:rPr>
        <w:rFonts w:hint="default" w:ascii="Times New Roman" w:hAnsi="Times New Roman" w:eastAsia="Times New Roman" w:cs="Times New Roman"/>
        <w:b/>
        <w:bCs/>
        <w:spacing w:val="-5"/>
        <w:w w:val="99"/>
        <w:sz w:val="26"/>
        <w:szCs w:val="26"/>
        <w:lang w:val="en-US" w:eastAsia="en-US" w:bidi="en-US"/>
      </w:rPr>
    </w:lvl>
    <w:lvl w:ilvl="1" w:tplc="CCDA8520">
      <w:numFmt w:val="bullet"/>
      <w:lvlText w:val=""/>
      <w:lvlJc w:val="left"/>
      <w:pPr>
        <w:ind w:left="828" w:hanging="360"/>
      </w:pPr>
      <w:rPr>
        <w:rFonts w:hint="default" w:ascii="Symbol" w:hAnsi="Symbol" w:eastAsia="Symbol" w:cs="Symbol"/>
        <w:w w:val="100"/>
        <w:sz w:val="23"/>
        <w:szCs w:val="23"/>
        <w:lang w:val="en-US" w:eastAsia="en-US" w:bidi="en-US"/>
      </w:rPr>
    </w:lvl>
    <w:lvl w:ilvl="2" w:tplc="B74EA9FC">
      <w:numFmt w:val="bullet"/>
      <w:lvlText w:val="•"/>
      <w:lvlJc w:val="left"/>
      <w:pPr>
        <w:ind w:left="1888" w:hanging="360"/>
      </w:pPr>
      <w:rPr>
        <w:rFonts w:hint="default"/>
        <w:lang w:val="en-US" w:eastAsia="en-US" w:bidi="en-US"/>
      </w:rPr>
    </w:lvl>
    <w:lvl w:ilvl="3" w:tplc="A3160456">
      <w:numFmt w:val="bullet"/>
      <w:lvlText w:val="•"/>
      <w:lvlJc w:val="left"/>
      <w:pPr>
        <w:ind w:left="2957" w:hanging="360"/>
      </w:pPr>
      <w:rPr>
        <w:rFonts w:hint="default"/>
        <w:lang w:val="en-US" w:eastAsia="en-US" w:bidi="en-US"/>
      </w:rPr>
    </w:lvl>
    <w:lvl w:ilvl="4" w:tplc="A65EF94C">
      <w:numFmt w:val="bullet"/>
      <w:lvlText w:val="•"/>
      <w:lvlJc w:val="left"/>
      <w:pPr>
        <w:ind w:left="4026" w:hanging="360"/>
      </w:pPr>
      <w:rPr>
        <w:rFonts w:hint="default"/>
        <w:lang w:val="en-US" w:eastAsia="en-US" w:bidi="en-US"/>
      </w:rPr>
    </w:lvl>
    <w:lvl w:ilvl="5" w:tplc="5A68A760">
      <w:numFmt w:val="bullet"/>
      <w:lvlText w:val="•"/>
      <w:lvlJc w:val="left"/>
      <w:pPr>
        <w:ind w:left="5095" w:hanging="360"/>
      </w:pPr>
      <w:rPr>
        <w:rFonts w:hint="default"/>
        <w:lang w:val="en-US" w:eastAsia="en-US" w:bidi="en-US"/>
      </w:rPr>
    </w:lvl>
    <w:lvl w:ilvl="6" w:tplc="7E5C285C">
      <w:numFmt w:val="bullet"/>
      <w:lvlText w:val="•"/>
      <w:lvlJc w:val="left"/>
      <w:pPr>
        <w:ind w:left="6164" w:hanging="360"/>
      </w:pPr>
      <w:rPr>
        <w:rFonts w:hint="default"/>
        <w:lang w:val="en-US" w:eastAsia="en-US" w:bidi="en-US"/>
      </w:rPr>
    </w:lvl>
    <w:lvl w:ilvl="7" w:tplc="A6520F5A">
      <w:numFmt w:val="bullet"/>
      <w:lvlText w:val="•"/>
      <w:lvlJc w:val="left"/>
      <w:pPr>
        <w:ind w:left="7233" w:hanging="360"/>
      </w:pPr>
      <w:rPr>
        <w:rFonts w:hint="default"/>
        <w:lang w:val="en-US" w:eastAsia="en-US" w:bidi="en-US"/>
      </w:rPr>
    </w:lvl>
    <w:lvl w:ilvl="8" w:tplc="43D83DD2">
      <w:numFmt w:val="bullet"/>
      <w:lvlText w:val="•"/>
      <w:lvlJc w:val="left"/>
      <w:pPr>
        <w:ind w:left="8302" w:hanging="360"/>
      </w:pPr>
      <w:rPr>
        <w:rFonts w:hint="default"/>
        <w:lang w:val="en-US" w:eastAsia="en-US" w:bidi="en-US"/>
      </w:rPr>
    </w:lvl>
  </w:abstractNum>
  <w:abstractNum w:abstractNumId="1" w15:restartNumberingAfterBreak="0">
    <w:nsid w:val="06A511AE"/>
    <w:multiLevelType w:val="hybridMultilevel"/>
    <w:tmpl w:val="CD34D8C0"/>
    <w:lvl w:ilvl="0" w:tplc="BA2EFE04">
      <w:start w:val="1"/>
      <w:numFmt w:val="bullet"/>
      <w:lvlText w:val=""/>
      <w:lvlJc w:val="left"/>
      <w:pPr>
        <w:tabs>
          <w:tab w:val="num" w:pos="720"/>
        </w:tabs>
        <w:ind w:left="720" w:hanging="360"/>
      </w:pPr>
      <w:rPr>
        <w:rFonts w:hint="default" w:ascii="Symbol" w:hAnsi="Symbol"/>
      </w:rPr>
    </w:lvl>
    <w:lvl w:ilvl="1" w:tplc="6BFAD2C2" w:tentative="1">
      <w:start w:val="1"/>
      <w:numFmt w:val="bullet"/>
      <w:lvlText w:val=""/>
      <w:lvlJc w:val="left"/>
      <w:pPr>
        <w:tabs>
          <w:tab w:val="num" w:pos="1440"/>
        </w:tabs>
        <w:ind w:left="1440" w:hanging="360"/>
      </w:pPr>
      <w:rPr>
        <w:rFonts w:hint="default" w:ascii="Symbol" w:hAnsi="Symbol"/>
      </w:rPr>
    </w:lvl>
    <w:lvl w:ilvl="2" w:tplc="DA3CD166" w:tentative="1">
      <w:start w:val="1"/>
      <w:numFmt w:val="bullet"/>
      <w:lvlText w:val=""/>
      <w:lvlJc w:val="left"/>
      <w:pPr>
        <w:tabs>
          <w:tab w:val="num" w:pos="2160"/>
        </w:tabs>
        <w:ind w:left="2160" w:hanging="360"/>
      </w:pPr>
      <w:rPr>
        <w:rFonts w:hint="default" w:ascii="Symbol" w:hAnsi="Symbol"/>
      </w:rPr>
    </w:lvl>
    <w:lvl w:ilvl="3" w:tplc="B824BCB0" w:tentative="1">
      <w:start w:val="1"/>
      <w:numFmt w:val="bullet"/>
      <w:lvlText w:val=""/>
      <w:lvlJc w:val="left"/>
      <w:pPr>
        <w:tabs>
          <w:tab w:val="num" w:pos="2880"/>
        </w:tabs>
        <w:ind w:left="2880" w:hanging="360"/>
      </w:pPr>
      <w:rPr>
        <w:rFonts w:hint="default" w:ascii="Symbol" w:hAnsi="Symbol"/>
      </w:rPr>
    </w:lvl>
    <w:lvl w:ilvl="4" w:tplc="3C7828F0" w:tentative="1">
      <w:start w:val="1"/>
      <w:numFmt w:val="bullet"/>
      <w:lvlText w:val=""/>
      <w:lvlJc w:val="left"/>
      <w:pPr>
        <w:tabs>
          <w:tab w:val="num" w:pos="3600"/>
        </w:tabs>
        <w:ind w:left="3600" w:hanging="360"/>
      </w:pPr>
      <w:rPr>
        <w:rFonts w:hint="default" w:ascii="Symbol" w:hAnsi="Symbol"/>
      </w:rPr>
    </w:lvl>
    <w:lvl w:ilvl="5" w:tplc="C8063228" w:tentative="1">
      <w:start w:val="1"/>
      <w:numFmt w:val="bullet"/>
      <w:lvlText w:val=""/>
      <w:lvlJc w:val="left"/>
      <w:pPr>
        <w:tabs>
          <w:tab w:val="num" w:pos="4320"/>
        </w:tabs>
        <w:ind w:left="4320" w:hanging="360"/>
      </w:pPr>
      <w:rPr>
        <w:rFonts w:hint="default" w:ascii="Symbol" w:hAnsi="Symbol"/>
      </w:rPr>
    </w:lvl>
    <w:lvl w:ilvl="6" w:tplc="A7D887E4" w:tentative="1">
      <w:start w:val="1"/>
      <w:numFmt w:val="bullet"/>
      <w:lvlText w:val=""/>
      <w:lvlJc w:val="left"/>
      <w:pPr>
        <w:tabs>
          <w:tab w:val="num" w:pos="5040"/>
        </w:tabs>
        <w:ind w:left="5040" w:hanging="360"/>
      </w:pPr>
      <w:rPr>
        <w:rFonts w:hint="default" w:ascii="Symbol" w:hAnsi="Symbol"/>
      </w:rPr>
    </w:lvl>
    <w:lvl w:ilvl="7" w:tplc="C6BEF5D2" w:tentative="1">
      <w:start w:val="1"/>
      <w:numFmt w:val="bullet"/>
      <w:lvlText w:val=""/>
      <w:lvlJc w:val="left"/>
      <w:pPr>
        <w:tabs>
          <w:tab w:val="num" w:pos="5760"/>
        </w:tabs>
        <w:ind w:left="5760" w:hanging="360"/>
      </w:pPr>
      <w:rPr>
        <w:rFonts w:hint="default" w:ascii="Symbol" w:hAnsi="Symbol"/>
      </w:rPr>
    </w:lvl>
    <w:lvl w:ilvl="8" w:tplc="40FED222"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D7330A6"/>
    <w:multiLevelType w:val="hybridMultilevel"/>
    <w:tmpl w:val="3538F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3E4196"/>
    <w:multiLevelType w:val="hybridMultilevel"/>
    <w:tmpl w:val="F75AF204"/>
    <w:lvl w:ilvl="0" w:tplc="04090001">
      <w:start w:val="1"/>
      <w:numFmt w:val="bullet"/>
      <w:lvlText w:val=""/>
      <w:lvlJc w:val="left"/>
      <w:pPr>
        <w:ind w:left="782" w:hanging="360"/>
      </w:pPr>
      <w:rPr>
        <w:rFonts w:hint="default" w:ascii="Symbol" w:hAnsi="Symbol"/>
      </w:rPr>
    </w:lvl>
    <w:lvl w:ilvl="1" w:tplc="04090003">
      <w:start w:val="1"/>
      <w:numFmt w:val="bullet"/>
      <w:lvlText w:val="o"/>
      <w:lvlJc w:val="left"/>
      <w:pPr>
        <w:ind w:left="1502" w:hanging="360"/>
      </w:pPr>
      <w:rPr>
        <w:rFonts w:hint="default" w:ascii="Courier New" w:hAnsi="Courier New" w:cs="Courier New"/>
      </w:rPr>
    </w:lvl>
    <w:lvl w:ilvl="2" w:tplc="04090005">
      <w:start w:val="1"/>
      <w:numFmt w:val="bullet"/>
      <w:lvlText w:val=""/>
      <w:lvlJc w:val="left"/>
      <w:pPr>
        <w:ind w:left="2222" w:hanging="360"/>
      </w:pPr>
      <w:rPr>
        <w:rFonts w:hint="default" w:ascii="Wingdings" w:hAnsi="Wingdings"/>
      </w:rPr>
    </w:lvl>
    <w:lvl w:ilvl="3" w:tplc="04090001">
      <w:start w:val="1"/>
      <w:numFmt w:val="bullet"/>
      <w:lvlText w:val=""/>
      <w:lvlJc w:val="left"/>
      <w:pPr>
        <w:ind w:left="2942" w:hanging="360"/>
      </w:pPr>
      <w:rPr>
        <w:rFonts w:hint="default" w:ascii="Symbol" w:hAnsi="Symbol"/>
      </w:rPr>
    </w:lvl>
    <w:lvl w:ilvl="4" w:tplc="04090003">
      <w:start w:val="1"/>
      <w:numFmt w:val="bullet"/>
      <w:lvlText w:val="o"/>
      <w:lvlJc w:val="left"/>
      <w:pPr>
        <w:ind w:left="3662" w:hanging="360"/>
      </w:pPr>
      <w:rPr>
        <w:rFonts w:hint="default" w:ascii="Courier New" w:hAnsi="Courier New" w:cs="Courier New"/>
      </w:rPr>
    </w:lvl>
    <w:lvl w:ilvl="5" w:tplc="04090005">
      <w:start w:val="1"/>
      <w:numFmt w:val="bullet"/>
      <w:lvlText w:val=""/>
      <w:lvlJc w:val="left"/>
      <w:pPr>
        <w:ind w:left="4382" w:hanging="360"/>
      </w:pPr>
      <w:rPr>
        <w:rFonts w:hint="default" w:ascii="Wingdings" w:hAnsi="Wingdings"/>
      </w:rPr>
    </w:lvl>
    <w:lvl w:ilvl="6" w:tplc="04090001">
      <w:start w:val="1"/>
      <w:numFmt w:val="bullet"/>
      <w:lvlText w:val=""/>
      <w:lvlJc w:val="left"/>
      <w:pPr>
        <w:ind w:left="5102" w:hanging="360"/>
      </w:pPr>
      <w:rPr>
        <w:rFonts w:hint="default" w:ascii="Symbol" w:hAnsi="Symbol"/>
      </w:rPr>
    </w:lvl>
    <w:lvl w:ilvl="7" w:tplc="04090003">
      <w:start w:val="1"/>
      <w:numFmt w:val="bullet"/>
      <w:lvlText w:val="o"/>
      <w:lvlJc w:val="left"/>
      <w:pPr>
        <w:ind w:left="5822" w:hanging="360"/>
      </w:pPr>
      <w:rPr>
        <w:rFonts w:hint="default" w:ascii="Courier New" w:hAnsi="Courier New" w:cs="Courier New"/>
      </w:rPr>
    </w:lvl>
    <w:lvl w:ilvl="8" w:tplc="04090005">
      <w:start w:val="1"/>
      <w:numFmt w:val="bullet"/>
      <w:lvlText w:val=""/>
      <w:lvlJc w:val="left"/>
      <w:pPr>
        <w:ind w:left="6542" w:hanging="360"/>
      </w:pPr>
      <w:rPr>
        <w:rFonts w:hint="default" w:ascii="Wingdings" w:hAnsi="Wingdings"/>
      </w:rPr>
    </w:lvl>
  </w:abstractNum>
  <w:abstractNum w:abstractNumId="4" w15:restartNumberingAfterBreak="0">
    <w:nsid w:val="1DF03C99"/>
    <w:multiLevelType w:val="hybridMultilevel"/>
    <w:tmpl w:val="1856ECA4"/>
    <w:lvl w:ilvl="0" w:tplc="E6587EF8">
      <w:start w:val="1"/>
      <w:numFmt w:val="decimal"/>
      <w:lvlText w:val="%1."/>
      <w:lvlJc w:val="left"/>
      <w:pPr>
        <w:ind w:left="1080" w:hanging="72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0B3254"/>
    <w:multiLevelType w:val="hybridMultilevel"/>
    <w:tmpl w:val="1CE618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4D247A"/>
    <w:multiLevelType w:val="hybridMultilevel"/>
    <w:tmpl w:val="9746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B700AF"/>
    <w:multiLevelType w:val="hybridMultilevel"/>
    <w:tmpl w:val="125CCE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663E82"/>
    <w:multiLevelType w:val="hybridMultilevel"/>
    <w:tmpl w:val="A1083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6572D"/>
    <w:multiLevelType w:val="hybridMultilevel"/>
    <w:tmpl w:val="FB64CA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3CC17769"/>
    <w:multiLevelType w:val="hybridMultilevel"/>
    <w:tmpl w:val="A95CA240"/>
    <w:lvl w:ilvl="0" w:tplc="08DAF7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42031F"/>
    <w:multiLevelType w:val="hybridMultilevel"/>
    <w:tmpl w:val="C7BC0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D69AB"/>
    <w:multiLevelType w:val="hybridMultilevel"/>
    <w:tmpl w:val="365CF3DA"/>
    <w:lvl w:ilvl="0" w:tplc="BADC251A">
      <w:start w:val="1"/>
      <w:numFmt w:val="decimal"/>
      <w:lvlText w:val="%1."/>
      <w:lvlJc w:val="left"/>
      <w:pPr>
        <w:ind w:left="880" w:hanging="360"/>
        <w:jc w:val="left"/>
      </w:pPr>
      <w:rPr>
        <w:rFonts w:hint="default" w:ascii="Times New Roman" w:hAnsi="Times New Roman" w:eastAsia="Times New Roman" w:cs="Times New Roman"/>
        <w:w w:val="100"/>
        <w:sz w:val="24"/>
        <w:szCs w:val="24"/>
        <w:lang w:val="en-US" w:eastAsia="en-US" w:bidi="ar-SA"/>
      </w:rPr>
    </w:lvl>
    <w:lvl w:ilvl="1" w:tplc="B61E0C8E">
      <w:numFmt w:val="bullet"/>
      <w:lvlText w:val="•"/>
      <w:lvlJc w:val="left"/>
      <w:pPr>
        <w:ind w:left="1748" w:hanging="360"/>
      </w:pPr>
      <w:rPr>
        <w:rFonts w:hint="default"/>
        <w:lang w:val="en-US" w:eastAsia="en-US" w:bidi="ar-SA"/>
      </w:rPr>
    </w:lvl>
    <w:lvl w:ilvl="2" w:tplc="206C2146">
      <w:numFmt w:val="bullet"/>
      <w:lvlText w:val="•"/>
      <w:lvlJc w:val="left"/>
      <w:pPr>
        <w:ind w:left="2616" w:hanging="360"/>
      </w:pPr>
      <w:rPr>
        <w:rFonts w:hint="default"/>
        <w:lang w:val="en-US" w:eastAsia="en-US" w:bidi="ar-SA"/>
      </w:rPr>
    </w:lvl>
    <w:lvl w:ilvl="3" w:tplc="BFB2C176">
      <w:numFmt w:val="bullet"/>
      <w:lvlText w:val="•"/>
      <w:lvlJc w:val="left"/>
      <w:pPr>
        <w:ind w:left="3484" w:hanging="360"/>
      </w:pPr>
      <w:rPr>
        <w:rFonts w:hint="default"/>
        <w:lang w:val="en-US" w:eastAsia="en-US" w:bidi="ar-SA"/>
      </w:rPr>
    </w:lvl>
    <w:lvl w:ilvl="4" w:tplc="3F366E30">
      <w:numFmt w:val="bullet"/>
      <w:lvlText w:val="•"/>
      <w:lvlJc w:val="left"/>
      <w:pPr>
        <w:ind w:left="4352" w:hanging="360"/>
      </w:pPr>
      <w:rPr>
        <w:rFonts w:hint="default"/>
        <w:lang w:val="en-US" w:eastAsia="en-US" w:bidi="ar-SA"/>
      </w:rPr>
    </w:lvl>
    <w:lvl w:ilvl="5" w:tplc="AC629804">
      <w:numFmt w:val="bullet"/>
      <w:lvlText w:val="•"/>
      <w:lvlJc w:val="left"/>
      <w:pPr>
        <w:ind w:left="5220" w:hanging="360"/>
      </w:pPr>
      <w:rPr>
        <w:rFonts w:hint="default"/>
        <w:lang w:val="en-US" w:eastAsia="en-US" w:bidi="ar-SA"/>
      </w:rPr>
    </w:lvl>
    <w:lvl w:ilvl="6" w:tplc="6914AAE0">
      <w:numFmt w:val="bullet"/>
      <w:lvlText w:val="•"/>
      <w:lvlJc w:val="left"/>
      <w:pPr>
        <w:ind w:left="6088" w:hanging="360"/>
      </w:pPr>
      <w:rPr>
        <w:rFonts w:hint="default"/>
        <w:lang w:val="en-US" w:eastAsia="en-US" w:bidi="ar-SA"/>
      </w:rPr>
    </w:lvl>
    <w:lvl w:ilvl="7" w:tplc="02783920">
      <w:numFmt w:val="bullet"/>
      <w:lvlText w:val="•"/>
      <w:lvlJc w:val="left"/>
      <w:pPr>
        <w:ind w:left="6956" w:hanging="360"/>
      </w:pPr>
      <w:rPr>
        <w:rFonts w:hint="default"/>
        <w:lang w:val="en-US" w:eastAsia="en-US" w:bidi="ar-SA"/>
      </w:rPr>
    </w:lvl>
    <w:lvl w:ilvl="8" w:tplc="DD942B64">
      <w:numFmt w:val="bullet"/>
      <w:lvlText w:val="•"/>
      <w:lvlJc w:val="left"/>
      <w:pPr>
        <w:ind w:left="7824" w:hanging="360"/>
      </w:pPr>
      <w:rPr>
        <w:rFonts w:hint="default"/>
        <w:lang w:val="en-US" w:eastAsia="en-US" w:bidi="ar-SA"/>
      </w:rPr>
    </w:lvl>
  </w:abstractNum>
  <w:abstractNum w:abstractNumId="13" w15:restartNumberingAfterBreak="0">
    <w:nsid w:val="43933247"/>
    <w:multiLevelType w:val="hybridMultilevel"/>
    <w:tmpl w:val="0E344192"/>
    <w:lvl w:ilvl="0" w:tplc="082A9D00">
      <w:start w:val="1"/>
      <w:numFmt w:val="bullet"/>
      <w:lvlText w:val="•"/>
      <w:lvlJc w:val="left"/>
      <w:pPr>
        <w:tabs>
          <w:tab w:val="num" w:pos="720"/>
        </w:tabs>
        <w:ind w:left="720" w:hanging="360"/>
      </w:pPr>
      <w:rPr>
        <w:rFonts w:hint="default" w:ascii="Arial" w:hAnsi="Arial"/>
      </w:rPr>
    </w:lvl>
    <w:lvl w:ilvl="1" w:tplc="9522CD4E" w:tentative="1">
      <w:start w:val="1"/>
      <w:numFmt w:val="bullet"/>
      <w:lvlText w:val="•"/>
      <w:lvlJc w:val="left"/>
      <w:pPr>
        <w:tabs>
          <w:tab w:val="num" w:pos="1440"/>
        </w:tabs>
        <w:ind w:left="1440" w:hanging="360"/>
      </w:pPr>
      <w:rPr>
        <w:rFonts w:hint="default" w:ascii="Arial" w:hAnsi="Arial"/>
      </w:rPr>
    </w:lvl>
    <w:lvl w:ilvl="2" w:tplc="C652BDCC" w:tentative="1">
      <w:start w:val="1"/>
      <w:numFmt w:val="bullet"/>
      <w:lvlText w:val="•"/>
      <w:lvlJc w:val="left"/>
      <w:pPr>
        <w:tabs>
          <w:tab w:val="num" w:pos="2160"/>
        </w:tabs>
        <w:ind w:left="2160" w:hanging="360"/>
      </w:pPr>
      <w:rPr>
        <w:rFonts w:hint="default" w:ascii="Arial" w:hAnsi="Arial"/>
      </w:rPr>
    </w:lvl>
    <w:lvl w:ilvl="3" w:tplc="DF22C734" w:tentative="1">
      <w:start w:val="1"/>
      <w:numFmt w:val="bullet"/>
      <w:lvlText w:val="•"/>
      <w:lvlJc w:val="left"/>
      <w:pPr>
        <w:tabs>
          <w:tab w:val="num" w:pos="2880"/>
        </w:tabs>
        <w:ind w:left="2880" w:hanging="360"/>
      </w:pPr>
      <w:rPr>
        <w:rFonts w:hint="default" w:ascii="Arial" w:hAnsi="Arial"/>
      </w:rPr>
    </w:lvl>
    <w:lvl w:ilvl="4" w:tplc="A8CE65C0" w:tentative="1">
      <w:start w:val="1"/>
      <w:numFmt w:val="bullet"/>
      <w:lvlText w:val="•"/>
      <w:lvlJc w:val="left"/>
      <w:pPr>
        <w:tabs>
          <w:tab w:val="num" w:pos="3600"/>
        </w:tabs>
        <w:ind w:left="3600" w:hanging="360"/>
      </w:pPr>
      <w:rPr>
        <w:rFonts w:hint="default" w:ascii="Arial" w:hAnsi="Arial"/>
      </w:rPr>
    </w:lvl>
    <w:lvl w:ilvl="5" w:tplc="DEC00892" w:tentative="1">
      <w:start w:val="1"/>
      <w:numFmt w:val="bullet"/>
      <w:lvlText w:val="•"/>
      <w:lvlJc w:val="left"/>
      <w:pPr>
        <w:tabs>
          <w:tab w:val="num" w:pos="4320"/>
        </w:tabs>
        <w:ind w:left="4320" w:hanging="360"/>
      </w:pPr>
      <w:rPr>
        <w:rFonts w:hint="default" w:ascii="Arial" w:hAnsi="Arial"/>
      </w:rPr>
    </w:lvl>
    <w:lvl w:ilvl="6" w:tplc="2EB4349E" w:tentative="1">
      <w:start w:val="1"/>
      <w:numFmt w:val="bullet"/>
      <w:lvlText w:val="•"/>
      <w:lvlJc w:val="left"/>
      <w:pPr>
        <w:tabs>
          <w:tab w:val="num" w:pos="5040"/>
        </w:tabs>
        <w:ind w:left="5040" w:hanging="360"/>
      </w:pPr>
      <w:rPr>
        <w:rFonts w:hint="default" w:ascii="Arial" w:hAnsi="Arial"/>
      </w:rPr>
    </w:lvl>
    <w:lvl w:ilvl="7" w:tplc="122C8C0E" w:tentative="1">
      <w:start w:val="1"/>
      <w:numFmt w:val="bullet"/>
      <w:lvlText w:val="•"/>
      <w:lvlJc w:val="left"/>
      <w:pPr>
        <w:tabs>
          <w:tab w:val="num" w:pos="5760"/>
        </w:tabs>
        <w:ind w:left="5760" w:hanging="360"/>
      </w:pPr>
      <w:rPr>
        <w:rFonts w:hint="default" w:ascii="Arial" w:hAnsi="Arial"/>
      </w:rPr>
    </w:lvl>
    <w:lvl w:ilvl="8" w:tplc="81EA5B0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2051E72"/>
    <w:multiLevelType w:val="hybridMultilevel"/>
    <w:tmpl w:val="6F8AA05A"/>
    <w:lvl w:ilvl="0" w:tplc="0F2EB334">
      <w:start w:val="1"/>
      <w:numFmt w:val="decimal"/>
      <w:lvlText w:val="%1."/>
      <w:lvlJc w:val="left"/>
      <w:pPr>
        <w:ind w:left="911" w:hanging="360"/>
        <w:jc w:val="left"/>
      </w:pPr>
      <w:rPr>
        <w:rFonts w:hint="default" w:ascii="Times New Roman" w:hAnsi="Times New Roman" w:eastAsia="Times New Roman" w:cs="Times New Roman"/>
        <w:spacing w:val="-5"/>
        <w:w w:val="100"/>
        <w:sz w:val="24"/>
        <w:szCs w:val="24"/>
        <w:lang w:val="en-US" w:eastAsia="en-US" w:bidi="ar-SA"/>
      </w:rPr>
    </w:lvl>
    <w:lvl w:ilvl="1" w:tplc="88C8FE7A">
      <w:numFmt w:val="bullet"/>
      <w:lvlText w:val=""/>
      <w:lvlJc w:val="left"/>
      <w:pPr>
        <w:ind w:left="1840" w:hanging="360"/>
      </w:pPr>
      <w:rPr>
        <w:rFonts w:hint="default" w:ascii="Symbol" w:hAnsi="Symbol" w:eastAsia="Symbol" w:cs="Symbol"/>
        <w:w w:val="100"/>
        <w:sz w:val="24"/>
        <w:szCs w:val="24"/>
        <w:lang w:val="en-US" w:eastAsia="en-US" w:bidi="ar-SA"/>
      </w:rPr>
    </w:lvl>
    <w:lvl w:ilvl="2" w:tplc="1A7C58FE">
      <w:numFmt w:val="bullet"/>
      <w:lvlText w:val="•"/>
      <w:lvlJc w:val="left"/>
      <w:pPr>
        <w:ind w:left="1840" w:hanging="360"/>
      </w:pPr>
      <w:rPr>
        <w:rFonts w:hint="default"/>
        <w:lang w:val="en-US" w:eastAsia="en-US" w:bidi="ar-SA"/>
      </w:rPr>
    </w:lvl>
    <w:lvl w:ilvl="3" w:tplc="8EBE86EA">
      <w:numFmt w:val="bullet"/>
      <w:lvlText w:val="•"/>
      <w:lvlJc w:val="left"/>
      <w:pPr>
        <w:ind w:left="2805" w:hanging="360"/>
      </w:pPr>
      <w:rPr>
        <w:rFonts w:hint="default"/>
        <w:lang w:val="en-US" w:eastAsia="en-US" w:bidi="ar-SA"/>
      </w:rPr>
    </w:lvl>
    <w:lvl w:ilvl="4" w:tplc="3D88F09C">
      <w:numFmt w:val="bullet"/>
      <w:lvlText w:val="•"/>
      <w:lvlJc w:val="left"/>
      <w:pPr>
        <w:ind w:left="3770" w:hanging="360"/>
      </w:pPr>
      <w:rPr>
        <w:rFonts w:hint="default"/>
        <w:lang w:val="en-US" w:eastAsia="en-US" w:bidi="ar-SA"/>
      </w:rPr>
    </w:lvl>
    <w:lvl w:ilvl="5" w:tplc="34680B70">
      <w:numFmt w:val="bullet"/>
      <w:lvlText w:val="•"/>
      <w:lvlJc w:val="left"/>
      <w:pPr>
        <w:ind w:left="4735" w:hanging="360"/>
      </w:pPr>
      <w:rPr>
        <w:rFonts w:hint="default"/>
        <w:lang w:val="en-US" w:eastAsia="en-US" w:bidi="ar-SA"/>
      </w:rPr>
    </w:lvl>
    <w:lvl w:ilvl="6" w:tplc="13C6FD20">
      <w:numFmt w:val="bullet"/>
      <w:lvlText w:val="•"/>
      <w:lvlJc w:val="left"/>
      <w:pPr>
        <w:ind w:left="5700" w:hanging="360"/>
      </w:pPr>
      <w:rPr>
        <w:rFonts w:hint="default"/>
        <w:lang w:val="en-US" w:eastAsia="en-US" w:bidi="ar-SA"/>
      </w:rPr>
    </w:lvl>
    <w:lvl w:ilvl="7" w:tplc="66A09598">
      <w:numFmt w:val="bullet"/>
      <w:lvlText w:val="•"/>
      <w:lvlJc w:val="left"/>
      <w:pPr>
        <w:ind w:left="6665" w:hanging="360"/>
      </w:pPr>
      <w:rPr>
        <w:rFonts w:hint="default"/>
        <w:lang w:val="en-US" w:eastAsia="en-US" w:bidi="ar-SA"/>
      </w:rPr>
    </w:lvl>
    <w:lvl w:ilvl="8" w:tplc="682CEDFC">
      <w:numFmt w:val="bullet"/>
      <w:lvlText w:val="•"/>
      <w:lvlJc w:val="left"/>
      <w:pPr>
        <w:ind w:left="7630" w:hanging="360"/>
      </w:pPr>
      <w:rPr>
        <w:rFonts w:hint="default"/>
        <w:lang w:val="en-US" w:eastAsia="en-US" w:bidi="ar-SA"/>
      </w:rPr>
    </w:lvl>
  </w:abstractNum>
  <w:abstractNum w:abstractNumId="15" w15:restartNumberingAfterBreak="0">
    <w:nsid w:val="6CDE4B75"/>
    <w:multiLevelType w:val="hybridMultilevel"/>
    <w:tmpl w:val="F96C2A56"/>
    <w:lvl w:ilvl="0" w:tplc="ABC88648">
      <w:start w:val="1"/>
      <w:numFmt w:val="bullet"/>
      <w:lvlText w:val=""/>
      <w:lvlJc w:val="left"/>
      <w:pPr>
        <w:tabs>
          <w:tab w:val="num" w:pos="720"/>
        </w:tabs>
        <w:ind w:left="720" w:hanging="360"/>
      </w:pPr>
      <w:rPr>
        <w:rFonts w:hint="default" w:ascii="Symbol" w:hAnsi="Symbol"/>
      </w:rPr>
    </w:lvl>
    <w:lvl w:ilvl="1" w:tplc="20D4EE4C" w:tentative="1">
      <w:start w:val="1"/>
      <w:numFmt w:val="bullet"/>
      <w:lvlText w:val=""/>
      <w:lvlJc w:val="left"/>
      <w:pPr>
        <w:tabs>
          <w:tab w:val="num" w:pos="1440"/>
        </w:tabs>
        <w:ind w:left="1440" w:hanging="360"/>
      </w:pPr>
      <w:rPr>
        <w:rFonts w:hint="default" w:ascii="Symbol" w:hAnsi="Symbol"/>
      </w:rPr>
    </w:lvl>
    <w:lvl w:ilvl="2" w:tplc="978439C4" w:tentative="1">
      <w:start w:val="1"/>
      <w:numFmt w:val="bullet"/>
      <w:lvlText w:val=""/>
      <w:lvlJc w:val="left"/>
      <w:pPr>
        <w:tabs>
          <w:tab w:val="num" w:pos="2160"/>
        </w:tabs>
        <w:ind w:left="2160" w:hanging="360"/>
      </w:pPr>
      <w:rPr>
        <w:rFonts w:hint="default" w:ascii="Symbol" w:hAnsi="Symbol"/>
      </w:rPr>
    </w:lvl>
    <w:lvl w:ilvl="3" w:tplc="94062224" w:tentative="1">
      <w:start w:val="1"/>
      <w:numFmt w:val="bullet"/>
      <w:lvlText w:val=""/>
      <w:lvlJc w:val="left"/>
      <w:pPr>
        <w:tabs>
          <w:tab w:val="num" w:pos="2880"/>
        </w:tabs>
        <w:ind w:left="2880" w:hanging="360"/>
      </w:pPr>
      <w:rPr>
        <w:rFonts w:hint="default" w:ascii="Symbol" w:hAnsi="Symbol"/>
      </w:rPr>
    </w:lvl>
    <w:lvl w:ilvl="4" w:tplc="0978B172" w:tentative="1">
      <w:start w:val="1"/>
      <w:numFmt w:val="bullet"/>
      <w:lvlText w:val=""/>
      <w:lvlJc w:val="left"/>
      <w:pPr>
        <w:tabs>
          <w:tab w:val="num" w:pos="3600"/>
        </w:tabs>
        <w:ind w:left="3600" w:hanging="360"/>
      </w:pPr>
      <w:rPr>
        <w:rFonts w:hint="default" w:ascii="Symbol" w:hAnsi="Symbol"/>
      </w:rPr>
    </w:lvl>
    <w:lvl w:ilvl="5" w:tplc="F8E4E8EE" w:tentative="1">
      <w:start w:val="1"/>
      <w:numFmt w:val="bullet"/>
      <w:lvlText w:val=""/>
      <w:lvlJc w:val="left"/>
      <w:pPr>
        <w:tabs>
          <w:tab w:val="num" w:pos="4320"/>
        </w:tabs>
        <w:ind w:left="4320" w:hanging="360"/>
      </w:pPr>
      <w:rPr>
        <w:rFonts w:hint="default" w:ascii="Symbol" w:hAnsi="Symbol"/>
      </w:rPr>
    </w:lvl>
    <w:lvl w:ilvl="6" w:tplc="8F5E738A" w:tentative="1">
      <w:start w:val="1"/>
      <w:numFmt w:val="bullet"/>
      <w:lvlText w:val=""/>
      <w:lvlJc w:val="left"/>
      <w:pPr>
        <w:tabs>
          <w:tab w:val="num" w:pos="5040"/>
        </w:tabs>
        <w:ind w:left="5040" w:hanging="360"/>
      </w:pPr>
      <w:rPr>
        <w:rFonts w:hint="default" w:ascii="Symbol" w:hAnsi="Symbol"/>
      </w:rPr>
    </w:lvl>
    <w:lvl w:ilvl="7" w:tplc="E9B68A5E" w:tentative="1">
      <w:start w:val="1"/>
      <w:numFmt w:val="bullet"/>
      <w:lvlText w:val=""/>
      <w:lvlJc w:val="left"/>
      <w:pPr>
        <w:tabs>
          <w:tab w:val="num" w:pos="5760"/>
        </w:tabs>
        <w:ind w:left="5760" w:hanging="360"/>
      </w:pPr>
      <w:rPr>
        <w:rFonts w:hint="default" w:ascii="Symbol" w:hAnsi="Symbol"/>
      </w:rPr>
    </w:lvl>
    <w:lvl w:ilvl="8" w:tplc="D4E26F26"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741A603A"/>
    <w:multiLevelType w:val="hybridMultilevel"/>
    <w:tmpl w:val="AEC2B600"/>
    <w:lvl w:ilvl="0" w:tplc="C2DE575A">
      <w:numFmt w:val="bullet"/>
      <w:lvlText w:val=""/>
      <w:lvlJc w:val="left"/>
      <w:pPr>
        <w:ind w:left="1180" w:hanging="360"/>
      </w:pPr>
      <w:rPr>
        <w:rFonts w:hint="default" w:ascii="Symbol" w:hAnsi="Symbol" w:eastAsia="Symbol" w:cs="Symbol"/>
        <w:w w:val="100"/>
        <w:sz w:val="24"/>
        <w:szCs w:val="24"/>
        <w:lang w:val="en-US" w:eastAsia="en-US" w:bidi="ar-SA"/>
      </w:rPr>
    </w:lvl>
    <w:lvl w:ilvl="1" w:tplc="860A9856">
      <w:numFmt w:val="bullet"/>
      <w:lvlText w:val="•"/>
      <w:lvlJc w:val="left"/>
      <w:pPr>
        <w:ind w:left="2018" w:hanging="360"/>
      </w:pPr>
      <w:rPr>
        <w:rFonts w:hint="default"/>
        <w:lang w:val="en-US" w:eastAsia="en-US" w:bidi="ar-SA"/>
      </w:rPr>
    </w:lvl>
    <w:lvl w:ilvl="2" w:tplc="B06819B2">
      <w:numFmt w:val="bullet"/>
      <w:lvlText w:val="•"/>
      <w:lvlJc w:val="left"/>
      <w:pPr>
        <w:ind w:left="2856" w:hanging="360"/>
      </w:pPr>
      <w:rPr>
        <w:rFonts w:hint="default"/>
        <w:lang w:val="en-US" w:eastAsia="en-US" w:bidi="ar-SA"/>
      </w:rPr>
    </w:lvl>
    <w:lvl w:ilvl="3" w:tplc="25242FE0">
      <w:numFmt w:val="bullet"/>
      <w:lvlText w:val="•"/>
      <w:lvlJc w:val="left"/>
      <w:pPr>
        <w:ind w:left="3694" w:hanging="360"/>
      </w:pPr>
      <w:rPr>
        <w:rFonts w:hint="default"/>
        <w:lang w:val="en-US" w:eastAsia="en-US" w:bidi="ar-SA"/>
      </w:rPr>
    </w:lvl>
    <w:lvl w:ilvl="4" w:tplc="259632E6">
      <w:numFmt w:val="bullet"/>
      <w:lvlText w:val="•"/>
      <w:lvlJc w:val="left"/>
      <w:pPr>
        <w:ind w:left="4532" w:hanging="360"/>
      </w:pPr>
      <w:rPr>
        <w:rFonts w:hint="default"/>
        <w:lang w:val="en-US" w:eastAsia="en-US" w:bidi="ar-SA"/>
      </w:rPr>
    </w:lvl>
    <w:lvl w:ilvl="5" w:tplc="24B823E0">
      <w:numFmt w:val="bullet"/>
      <w:lvlText w:val="•"/>
      <w:lvlJc w:val="left"/>
      <w:pPr>
        <w:ind w:left="5370" w:hanging="360"/>
      </w:pPr>
      <w:rPr>
        <w:rFonts w:hint="default"/>
        <w:lang w:val="en-US" w:eastAsia="en-US" w:bidi="ar-SA"/>
      </w:rPr>
    </w:lvl>
    <w:lvl w:ilvl="6" w:tplc="CEFAEBAA">
      <w:numFmt w:val="bullet"/>
      <w:lvlText w:val="•"/>
      <w:lvlJc w:val="left"/>
      <w:pPr>
        <w:ind w:left="6208" w:hanging="360"/>
      </w:pPr>
      <w:rPr>
        <w:rFonts w:hint="default"/>
        <w:lang w:val="en-US" w:eastAsia="en-US" w:bidi="ar-SA"/>
      </w:rPr>
    </w:lvl>
    <w:lvl w:ilvl="7" w:tplc="89AAC5DE">
      <w:numFmt w:val="bullet"/>
      <w:lvlText w:val="•"/>
      <w:lvlJc w:val="left"/>
      <w:pPr>
        <w:ind w:left="7046" w:hanging="360"/>
      </w:pPr>
      <w:rPr>
        <w:rFonts w:hint="default"/>
        <w:lang w:val="en-US" w:eastAsia="en-US" w:bidi="ar-SA"/>
      </w:rPr>
    </w:lvl>
    <w:lvl w:ilvl="8" w:tplc="880E14DC">
      <w:numFmt w:val="bullet"/>
      <w:lvlText w:val="•"/>
      <w:lvlJc w:val="left"/>
      <w:pPr>
        <w:ind w:left="7884" w:hanging="360"/>
      </w:pPr>
      <w:rPr>
        <w:rFonts w:hint="default"/>
        <w:lang w:val="en-US" w:eastAsia="en-US" w:bidi="ar-SA"/>
      </w:rPr>
    </w:lvl>
  </w:abstractNum>
  <w:abstractNum w:abstractNumId="17" w15:restartNumberingAfterBreak="0">
    <w:nsid w:val="757B4641"/>
    <w:multiLevelType w:val="hybridMultilevel"/>
    <w:tmpl w:val="DF2C54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9429233">
    <w:abstractNumId w:val="16"/>
  </w:num>
  <w:num w:numId="2" w16cid:durableId="1073042983">
    <w:abstractNumId w:val="14"/>
  </w:num>
  <w:num w:numId="3" w16cid:durableId="2127114226">
    <w:abstractNumId w:val="12"/>
  </w:num>
  <w:num w:numId="4" w16cid:durableId="140124560">
    <w:abstractNumId w:val="0"/>
  </w:num>
  <w:num w:numId="5" w16cid:durableId="21642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814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406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511778">
    <w:abstractNumId w:val="9"/>
  </w:num>
  <w:num w:numId="9" w16cid:durableId="701900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464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280246">
    <w:abstractNumId w:val="4"/>
  </w:num>
  <w:num w:numId="12" w16cid:durableId="974717328">
    <w:abstractNumId w:val="7"/>
  </w:num>
  <w:num w:numId="13" w16cid:durableId="1553540131">
    <w:abstractNumId w:val="3"/>
  </w:num>
  <w:num w:numId="14" w16cid:durableId="757137538">
    <w:abstractNumId w:val="5"/>
  </w:num>
  <w:num w:numId="15" w16cid:durableId="2038459775">
    <w:abstractNumId w:val="13"/>
  </w:num>
  <w:num w:numId="16" w16cid:durableId="1593664381">
    <w:abstractNumId w:val="2"/>
  </w:num>
  <w:num w:numId="17" w16cid:durableId="1592278292">
    <w:abstractNumId w:val="17"/>
  </w:num>
  <w:num w:numId="18" w16cid:durableId="118690226">
    <w:abstractNumId w:val="1"/>
  </w:num>
  <w:num w:numId="19" w16cid:durableId="9809614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B"/>
    <w:rsid w:val="0000507B"/>
    <w:rsid w:val="000165CE"/>
    <w:rsid w:val="00123EF9"/>
    <w:rsid w:val="00124A6A"/>
    <w:rsid w:val="00147C5A"/>
    <w:rsid w:val="00150495"/>
    <w:rsid w:val="0016105C"/>
    <w:rsid w:val="00182DA8"/>
    <w:rsid w:val="001C19EC"/>
    <w:rsid w:val="001E5F98"/>
    <w:rsid w:val="001F6223"/>
    <w:rsid w:val="0023281E"/>
    <w:rsid w:val="00241CAF"/>
    <w:rsid w:val="0024551F"/>
    <w:rsid w:val="00261062"/>
    <w:rsid w:val="002829FF"/>
    <w:rsid w:val="002910CD"/>
    <w:rsid w:val="002A64D8"/>
    <w:rsid w:val="002C3CC7"/>
    <w:rsid w:val="002D0C37"/>
    <w:rsid w:val="002D3EAC"/>
    <w:rsid w:val="003050B3"/>
    <w:rsid w:val="00316AAF"/>
    <w:rsid w:val="00323A02"/>
    <w:rsid w:val="003510E0"/>
    <w:rsid w:val="00371092"/>
    <w:rsid w:val="003A5BBC"/>
    <w:rsid w:val="003A6FC3"/>
    <w:rsid w:val="003B4C85"/>
    <w:rsid w:val="003C31A4"/>
    <w:rsid w:val="00411FF9"/>
    <w:rsid w:val="00412B94"/>
    <w:rsid w:val="004202B2"/>
    <w:rsid w:val="00427A47"/>
    <w:rsid w:val="00440993"/>
    <w:rsid w:val="00456700"/>
    <w:rsid w:val="004B2438"/>
    <w:rsid w:val="004B6F18"/>
    <w:rsid w:val="004F23D4"/>
    <w:rsid w:val="005010F4"/>
    <w:rsid w:val="00523665"/>
    <w:rsid w:val="006012DB"/>
    <w:rsid w:val="006059A9"/>
    <w:rsid w:val="00612756"/>
    <w:rsid w:val="00644C9E"/>
    <w:rsid w:val="006950F5"/>
    <w:rsid w:val="006D3D1F"/>
    <w:rsid w:val="00705167"/>
    <w:rsid w:val="00737CC6"/>
    <w:rsid w:val="00760ECD"/>
    <w:rsid w:val="008742B4"/>
    <w:rsid w:val="00923F31"/>
    <w:rsid w:val="009618B2"/>
    <w:rsid w:val="009668A0"/>
    <w:rsid w:val="00997DD0"/>
    <w:rsid w:val="009B6BC2"/>
    <w:rsid w:val="00A44BE6"/>
    <w:rsid w:val="00A45E70"/>
    <w:rsid w:val="00A6247E"/>
    <w:rsid w:val="00AC4E2B"/>
    <w:rsid w:val="00AE14E2"/>
    <w:rsid w:val="00B430B9"/>
    <w:rsid w:val="00B724EB"/>
    <w:rsid w:val="00BC5492"/>
    <w:rsid w:val="00C21D8A"/>
    <w:rsid w:val="00C30685"/>
    <w:rsid w:val="00C90476"/>
    <w:rsid w:val="00CC61C3"/>
    <w:rsid w:val="00D2768E"/>
    <w:rsid w:val="00D30C2B"/>
    <w:rsid w:val="00D517D5"/>
    <w:rsid w:val="00D67BA3"/>
    <w:rsid w:val="00D86797"/>
    <w:rsid w:val="00DA5083"/>
    <w:rsid w:val="00DD2369"/>
    <w:rsid w:val="00E25BAB"/>
    <w:rsid w:val="00E4688A"/>
    <w:rsid w:val="00EF23EC"/>
    <w:rsid w:val="00F3234D"/>
    <w:rsid w:val="00F91C3A"/>
    <w:rsid w:val="00FA5CAE"/>
    <w:rsid w:val="00FC0E13"/>
    <w:rsid w:val="00FC0F89"/>
    <w:rsid w:val="00FF6D82"/>
    <w:rsid w:val="02AF3D3E"/>
    <w:rsid w:val="136C1EC3"/>
    <w:rsid w:val="1C12BE01"/>
    <w:rsid w:val="20673053"/>
    <w:rsid w:val="210141A6"/>
    <w:rsid w:val="24EBDD6F"/>
    <w:rsid w:val="2D3612BF"/>
    <w:rsid w:val="2E717C96"/>
    <w:rsid w:val="366FCE9E"/>
    <w:rsid w:val="41A421E4"/>
    <w:rsid w:val="49C7D746"/>
    <w:rsid w:val="49DC7E1D"/>
    <w:rsid w:val="4C306429"/>
    <w:rsid w:val="53AFBA0C"/>
    <w:rsid w:val="5750AAF6"/>
    <w:rsid w:val="586DEEA3"/>
    <w:rsid w:val="5ADE4786"/>
    <w:rsid w:val="5E1C61FC"/>
    <w:rsid w:val="61436E0B"/>
    <w:rsid w:val="6829C81A"/>
    <w:rsid w:val="7BB4C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DFC8"/>
  <w15:docId w15:val="{7DDBBB7B-8FD0-455A-AFB7-470D137A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link w:val="Heading1Char"/>
    <w:uiPriority w:val="9"/>
    <w:qFormat/>
    <w:pPr>
      <w:spacing w:line="274" w:lineRule="exact"/>
      <w:ind w:left="100"/>
      <w:outlineLvl w:val="0"/>
    </w:pPr>
    <w:rPr>
      <w:b/>
      <w:bCs/>
      <w:sz w:val="24"/>
      <w:szCs w:val="24"/>
    </w:rPr>
  </w:style>
  <w:style w:type="paragraph" w:styleId="Heading2">
    <w:name w:val="heading 2"/>
    <w:basedOn w:val="Normal"/>
    <w:uiPriority w:val="9"/>
    <w:unhideWhenUsed/>
    <w:qFormat/>
    <w:pPr>
      <w:ind w:left="100" w:hanging="360"/>
      <w:outlineLvl w:val="1"/>
    </w:pPr>
    <w:rPr>
      <w:b/>
      <w:bCs/>
      <w: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53"/>
      <w:ind w:left="2348" w:right="2349"/>
      <w:jc w:val="center"/>
    </w:pPr>
    <w:rPr>
      <w:b/>
      <w:bCs/>
      <w:sz w:val="28"/>
      <w:szCs w:val="28"/>
    </w:rPr>
  </w:style>
  <w:style w:type="paragraph" w:styleId="ListParagraph">
    <w:name w:val="List Paragraph"/>
    <w:basedOn w:val="Normal"/>
    <w:uiPriority w:val="34"/>
    <w:qFormat/>
    <w:pPr>
      <w:ind w:left="1271" w:hanging="361"/>
    </w:pPr>
  </w:style>
  <w:style w:type="paragraph" w:styleId="TableParagraph" w:customStyle="1">
    <w:name w:val="Table Paragraph"/>
    <w:basedOn w:val="Normal"/>
    <w:uiPriority w:val="1"/>
    <w:qFormat/>
  </w:style>
  <w:style w:type="character" w:styleId="Hyperlink">
    <w:name w:val="Hyperlink"/>
    <w:uiPriority w:val="99"/>
    <w:unhideWhenUsed/>
    <w:rsid w:val="00124A6A"/>
    <w:rPr>
      <w:color w:val="0000FF"/>
      <w:u w:val="single"/>
    </w:rPr>
  </w:style>
  <w:style w:type="character" w:styleId="Heading1Char" w:customStyle="1">
    <w:name w:val="Heading 1 Char"/>
    <w:basedOn w:val="DefaultParagraphFont"/>
    <w:link w:val="Heading1"/>
    <w:uiPriority w:val="9"/>
    <w:rsid w:val="004B6F18"/>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uiPriority w:val="1"/>
    <w:rsid w:val="004B6F18"/>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C21D8A"/>
    <w:rPr>
      <w:color w:val="605E5C"/>
      <w:shd w:val="clear" w:color="auto" w:fill="E1DFDD"/>
    </w:rPr>
  </w:style>
  <w:style w:type="paragraph" w:styleId="Header">
    <w:name w:val="header"/>
    <w:basedOn w:val="Normal"/>
    <w:link w:val="HeaderChar"/>
    <w:uiPriority w:val="99"/>
    <w:unhideWhenUsed/>
    <w:rsid w:val="00523665"/>
    <w:pPr>
      <w:tabs>
        <w:tab w:val="center" w:pos="4680"/>
        <w:tab w:val="right" w:pos="9360"/>
      </w:tabs>
    </w:pPr>
  </w:style>
  <w:style w:type="character" w:styleId="HeaderChar" w:customStyle="1">
    <w:name w:val="Header Char"/>
    <w:basedOn w:val="DefaultParagraphFont"/>
    <w:link w:val="Header"/>
    <w:uiPriority w:val="99"/>
    <w:rsid w:val="00523665"/>
    <w:rPr>
      <w:rFonts w:ascii="Times New Roman" w:hAnsi="Times New Roman" w:eastAsia="Times New Roman" w:cs="Times New Roman"/>
    </w:rPr>
  </w:style>
  <w:style w:type="paragraph" w:styleId="Footer">
    <w:name w:val="footer"/>
    <w:basedOn w:val="Normal"/>
    <w:link w:val="FooterChar"/>
    <w:uiPriority w:val="99"/>
    <w:unhideWhenUsed/>
    <w:rsid w:val="00523665"/>
    <w:pPr>
      <w:tabs>
        <w:tab w:val="center" w:pos="4680"/>
        <w:tab w:val="right" w:pos="9360"/>
      </w:tabs>
    </w:pPr>
  </w:style>
  <w:style w:type="character" w:styleId="FooterChar" w:customStyle="1">
    <w:name w:val="Footer Char"/>
    <w:basedOn w:val="DefaultParagraphFont"/>
    <w:link w:val="Footer"/>
    <w:uiPriority w:val="99"/>
    <w:rsid w:val="00523665"/>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B4C85"/>
    <w:rPr>
      <w:color w:val="800080" w:themeColor="followedHyperlink"/>
      <w:u w:val="single"/>
    </w:rPr>
  </w:style>
  <w:style w:type="paragraph" w:styleId="NormalWeb">
    <w:name w:val="Normal (Web)"/>
    <w:basedOn w:val="Normal"/>
    <w:uiPriority w:val="99"/>
    <w:unhideWhenUsed/>
    <w:rsid w:val="001E5F9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624422">
      <w:bodyDiv w:val="1"/>
      <w:marLeft w:val="0"/>
      <w:marRight w:val="0"/>
      <w:marTop w:val="0"/>
      <w:marBottom w:val="0"/>
      <w:divBdr>
        <w:top w:val="none" w:sz="0" w:space="0" w:color="auto"/>
        <w:left w:val="none" w:sz="0" w:space="0" w:color="auto"/>
        <w:bottom w:val="none" w:sz="0" w:space="0" w:color="auto"/>
        <w:right w:val="none" w:sz="0" w:space="0" w:color="auto"/>
      </w:divBdr>
      <w:divsChild>
        <w:div w:id="1549226025">
          <w:marLeft w:val="360"/>
          <w:marRight w:val="0"/>
          <w:marTop w:val="0"/>
          <w:marBottom w:val="0"/>
          <w:divBdr>
            <w:top w:val="none" w:sz="0" w:space="0" w:color="auto"/>
            <w:left w:val="none" w:sz="0" w:space="0" w:color="auto"/>
            <w:bottom w:val="none" w:sz="0" w:space="0" w:color="auto"/>
            <w:right w:val="none" w:sz="0" w:space="0" w:color="auto"/>
          </w:divBdr>
        </w:div>
      </w:divsChild>
    </w:div>
    <w:div w:id="1339651925">
      <w:bodyDiv w:val="1"/>
      <w:marLeft w:val="0"/>
      <w:marRight w:val="0"/>
      <w:marTop w:val="0"/>
      <w:marBottom w:val="0"/>
      <w:divBdr>
        <w:top w:val="none" w:sz="0" w:space="0" w:color="auto"/>
        <w:left w:val="none" w:sz="0" w:space="0" w:color="auto"/>
        <w:bottom w:val="none" w:sz="0" w:space="0" w:color="auto"/>
        <w:right w:val="none" w:sz="0" w:space="0" w:color="auto"/>
      </w:divBdr>
      <w:divsChild>
        <w:div w:id="1656301857">
          <w:marLeft w:val="547"/>
          <w:marRight w:val="0"/>
          <w:marTop w:val="0"/>
          <w:marBottom w:val="0"/>
          <w:divBdr>
            <w:top w:val="none" w:sz="0" w:space="0" w:color="auto"/>
            <w:left w:val="none" w:sz="0" w:space="0" w:color="auto"/>
            <w:bottom w:val="none" w:sz="0" w:space="0" w:color="auto"/>
            <w:right w:val="none" w:sz="0" w:space="0" w:color="auto"/>
          </w:divBdr>
        </w:div>
        <w:div w:id="2045016859">
          <w:marLeft w:val="547"/>
          <w:marRight w:val="0"/>
          <w:marTop w:val="0"/>
          <w:marBottom w:val="0"/>
          <w:divBdr>
            <w:top w:val="none" w:sz="0" w:space="0" w:color="auto"/>
            <w:left w:val="none" w:sz="0" w:space="0" w:color="auto"/>
            <w:bottom w:val="none" w:sz="0" w:space="0" w:color="auto"/>
            <w:right w:val="none" w:sz="0" w:space="0" w:color="auto"/>
          </w:divBdr>
        </w:div>
        <w:div w:id="513543920">
          <w:marLeft w:val="547"/>
          <w:marRight w:val="0"/>
          <w:marTop w:val="0"/>
          <w:marBottom w:val="0"/>
          <w:divBdr>
            <w:top w:val="none" w:sz="0" w:space="0" w:color="auto"/>
            <w:left w:val="none" w:sz="0" w:space="0" w:color="auto"/>
            <w:bottom w:val="none" w:sz="0" w:space="0" w:color="auto"/>
            <w:right w:val="none" w:sz="0" w:space="0" w:color="auto"/>
          </w:divBdr>
        </w:div>
        <w:div w:id="1494250629">
          <w:marLeft w:val="547"/>
          <w:marRight w:val="0"/>
          <w:marTop w:val="0"/>
          <w:marBottom w:val="0"/>
          <w:divBdr>
            <w:top w:val="none" w:sz="0" w:space="0" w:color="auto"/>
            <w:left w:val="none" w:sz="0" w:space="0" w:color="auto"/>
            <w:bottom w:val="none" w:sz="0" w:space="0" w:color="auto"/>
            <w:right w:val="none" w:sz="0" w:space="0" w:color="auto"/>
          </w:divBdr>
        </w:div>
      </w:divsChild>
    </w:div>
    <w:div w:id="199656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merlot.org/merlot/materials.htm?keywords=english%2Bcomposition%2Bwriting&amp;category&amp;sort.property=relevance&amp;fromAdvancedSearch=false&amp;filterSubjectsOpen=true&amp;filterTypesOpen=true&amp;filterMobileOpen=false&amp;filterOtherOpen=false&amp;_materialType&amp;materialType=Open%2BTextbook&amp;filterOS&amp;_hasPeerReviews&amp;_hasEditorReviews&amp;_hasComments&amp;_creativeCommons" TargetMode="External" Id="rId8" /><Relationship Type="http://schemas.openxmlformats.org/officeDocument/2006/relationships/hyperlink" Target="http://www.mga.edu/student-affairs/docs/MGA_Student_Handbook.pdf"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7" /><Relationship Type="http://schemas.openxmlformats.org/officeDocument/2006/relationships/hyperlink" Target="https://www.mga.edu/arts-letters/english/documents.php" TargetMode="External" Id="rId12" /><Relationship Type="http://schemas.openxmlformats.org/officeDocument/2006/relationships/hyperlink" Target="http://www.mga.edu/student-affairs/docs/MGA_Student_Handbook.pdf" TargetMode="External" Id="rId17" /><Relationship Type="http://schemas.openxmlformats.org/officeDocument/2006/relationships/styles" Target="styles.xml" Id="rId2" /><Relationship Type="http://schemas.openxmlformats.org/officeDocument/2006/relationships/hyperlink" Target="https://mga.smartcatalogiq.com/2020-2021/Undergraduate-Catalog/Academic-Policy-and-Information/Course-Policies/Attendance-Policy"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saylordotorg.github.io/text_writing-for-success/s00-license.html" TargetMode="External" Id="rId11" /><Relationship Type="http://schemas.openxmlformats.org/officeDocument/2006/relationships/footnotes" Target="footnotes.xml" Id="rId5" /><Relationship Type="http://schemas.openxmlformats.org/officeDocument/2006/relationships/hyperlink" Target="https://www.mga.edu/arts-letters/english/documents.php" TargetMode="External" Id="rId15" /><Relationship Type="http://schemas.openxmlformats.org/officeDocument/2006/relationships/hyperlink" Target="https://www.mga.edu/affordable-learning-georgia/index.php" TargetMode="External" Id="rId10" /><Relationship Type="http://schemas.openxmlformats.org/officeDocument/2006/relationships/hyperlink" Target="mailto:benita.muth@mga.edu" TargetMode="External" Id="rId19" /><Relationship Type="http://schemas.openxmlformats.org/officeDocument/2006/relationships/webSettings" Target="webSettings.xml" Id="rId4" /><Relationship Type="http://schemas.openxmlformats.org/officeDocument/2006/relationships/hyperlink" Target="https://www.mga.edu/affordable-learning-georgia/index.php" TargetMode="External" Id="rId9" /><Relationship Type="http://schemas.openxmlformats.org/officeDocument/2006/relationships/theme" Target="theme/theme1.xml" Id="rId22" /><Relationship Type="http://schemas.openxmlformats.org/officeDocument/2006/relationships/hyperlink" Target="https://www.mga.edu/registrar/documents.php" TargetMode="External" Id="R7ee789812f6a4b61" /><Relationship Type="http://schemas.openxmlformats.org/officeDocument/2006/relationships/hyperlink" Target="https://www.mga.edu/arts-letters/docs/SOAL_Faculty_Handbook.pdf" TargetMode="External" Id="R8b8831faab1743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Macon State College</dc:title>
  <dc:creator>debra.matthews</dc:creator>
  <lastModifiedBy>Crombie, Rhonda D.</lastModifiedBy>
  <revision>5</revision>
  <lastPrinted>2024-01-04T15:45:00.0000000Z</lastPrinted>
  <dcterms:created xsi:type="dcterms:W3CDTF">2024-06-06T18:33:00.0000000Z</dcterms:created>
  <dcterms:modified xsi:type="dcterms:W3CDTF">2024-08-07T16:41:26.1359342Z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2016</vt:lpwstr>
  </property>
  <property fmtid="{D5CDD505-2E9C-101B-9397-08002B2CF9AE}" pid="4" name="LastSaved">
    <vt:filetime>2021-01-10T00:00:00Z</vt:filetime>
  </property>
</Properties>
</file>