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13" w:rsidRDefault="00B8277A">
      <w:pPr>
        <w:pStyle w:val="Heading1"/>
        <w:spacing w:before="261" w:line="256" w:lineRule="auto"/>
        <w:ind w:right="179"/>
      </w:pPr>
      <w:r>
        <w:t>Student</w:t>
      </w:r>
      <w:r>
        <w:rPr>
          <w:spacing w:val="-3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MGA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Conduct)</w:t>
      </w:r>
    </w:p>
    <w:p w:rsidR="00EA0813" w:rsidRDefault="00B8277A">
      <w:pPr>
        <w:pStyle w:val="BodyText"/>
        <w:spacing w:before="165" w:line="259" w:lineRule="auto"/>
        <w:ind w:left="100" w:right="179" w:firstLine="0"/>
      </w:pPr>
      <w: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expectations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Georgia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integrity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civility.</w:t>
      </w:r>
      <w:r>
        <w:rPr>
          <w:spacing w:val="40"/>
        </w:rPr>
        <w:t xml:space="preserve"> </w:t>
      </w:r>
      <w:r>
        <w:t>Each student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endeavors,</w:t>
      </w:r>
      <w:r>
        <w:rPr>
          <w:spacing w:val="-2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strong commitment to personal integrity and interpersonal civility.</w:t>
      </w:r>
      <w:r>
        <w:rPr>
          <w:spacing w:val="40"/>
        </w:rPr>
        <w:t xml:space="preserve"> </w:t>
      </w:r>
      <w:r>
        <w:t>These responsibilities apply collectively to members of recognized student organizations.</w:t>
      </w:r>
      <w:r>
        <w:rPr>
          <w:spacing w:val="40"/>
        </w:rPr>
        <w:t xml:space="preserve"> </w:t>
      </w:r>
      <w:r>
        <w:t>These r</w:t>
      </w:r>
      <w:r>
        <w:t>esponsibilities include: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8"/>
        <w:rPr>
          <w:sz w:val="24"/>
        </w:rPr>
      </w:pP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fulfill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honest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forthright</w:t>
      </w:r>
      <w:r>
        <w:rPr>
          <w:spacing w:val="-2"/>
          <w:sz w:val="24"/>
        </w:rPr>
        <w:t xml:space="preserve"> manner.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1100"/>
        <w:rPr>
          <w:sz w:val="24"/>
        </w:rPr>
      </w:pP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foster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endeavors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University </w:t>
      </w:r>
      <w:r>
        <w:rPr>
          <w:spacing w:val="-2"/>
          <w:sz w:val="24"/>
        </w:rPr>
        <w:t>community.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rPr>
          <w:sz w:val="24"/>
        </w:rPr>
      </w:pP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protect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of all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community.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rPr>
          <w:sz w:val="24"/>
        </w:rPr>
      </w:pP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community.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233"/>
        <w:rPr>
          <w:sz w:val="24"/>
        </w:rPr>
      </w:pP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regard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members,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visitors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campus.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rPr>
          <w:sz w:val="24"/>
        </w:rPr>
      </w:pPr>
      <w:r>
        <w:rPr>
          <w:sz w:val="24"/>
        </w:rPr>
        <w:t>Indi</w:t>
      </w:r>
      <w:r>
        <w:rPr>
          <w:sz w:val="24"/>
        </w:rPr>
        <w:t>viduals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integrity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University’s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records.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rPr>
          <w:sz w:val="24"/>
        </w:rPr>
      </w:pP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community.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 w:line="256" w:lineRule="auto"/>
        <w:ind w:right="1108"/>
        <w:rPr>
          <w:sz w:val="24"/>
        </w:rPr>
      </w:pPr>
      <w:r>
        <w:rPr>
          <w:sz w:val="24"/>
        </w:rPr>
        <w:t>Individuals will adhere to federal, state, local, University System of Georgia and University laws/regulations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govern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actions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among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12"/>
          <w:sz w:val="24"/>
        </w:rPr>
        <w:t xml:space="preserve"> </w:t>
      </w:r>
      <w:r>
        <w:rPr>
          <w:sz w:val="24"/>
        </w:rPr>
        <w:t>members.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rPr>
          <w:sz w:val="24"/>
        </w:rPr>
      </w:pP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fulfilling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responsibilities.</w:t>
      </w:r>
    </w:p>
    <w:p w:rsidR="00EA0813" w:rsidRDefault="00EA0813">
      <w:pPr>
        <w:pStyle w:val="BodyText"/>
        <w:ind w:left="0" w:firstLine="0"/>
        <w:rPr>
          <w:sz w:val="28"/>
        </w:rPr>
      </w:pPr>
    </w:p>
    <w:p w:rsidR="00EA0813" w:rsidRDefault="00EA0813">
      <w:pPr>
        <w:pStyle w:val="BodyText"/>
        <w:spacing w:before="8"/>
        <w:ind w:left="0" w:firstLine="0"/>
        <w:rPr>
          <w:sz w:val="27"/>
        </w:rPr>
      </w:pPr>
    </w:p>
    <w:p w:rsidR="00EA0813" w:rsidRDefault="00B8277A">
      <w:pPr>
        <w:pStyle w:val="Heading1"/>
      </w:pPr>
      <w:r>
        <w:t>Due</w:t>
      </w:r>
      <w:r>
        <w:rPr>
          <w:spacing w:val="-3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MGA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Conduct)</w:t>
      </w:r>
    </w:p>
    <w:p w:rsidR="00EA0813" w:rsidRDefault="00B8277A">
      <w:pPr>
        <w:pStyle w:val="BodyText"/>
        <w:spacing w:before="184"/>
        <w:ind w:left="100" w:firstLine="0"/>
      </w:pP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violated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MGA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presumption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innocence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alleged</w:t>
      </w:r>
      <w:r>
        <w:rPr>
          <w:spacing w:val="-1"/>
          <w:sz w:val="24"/>
        </w:rPr>
        <w:t xml:space="preserve"> </w:t>
      </w:r>
      <w:r>
        <w:rPr>
          <w:sz w:val="24"/>
        </w:rPr>
        <w:t>charge(s)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violation(s).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fair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impartial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hearing.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108"/>
        <w:rPr>
          <w:sz w:val="24"/>
        </w:rPr>
      </w:pP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name(s)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witness(</w:t>
      </w:r>
      <w:proofErr w:type="spellStart"/>
      <w:proofErr w:type="gramEnd"/>
      <w:r>
        <w:rPr>
          <w:sz w:val="24"/>
        </w:rPr>
        <w:t>es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scheduled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appear</w:t>
      </w:r>
      <w:r>
        <w:rPr>
          <w:spacing w:val="-3"/>
          <w:sz w:val="24"/>
        </w:rPr>
        <w:t xml:space="preserve"> </w:t>
      </w:r>
      <w:r>
        <w:rPr>
          <w:sz w:val="24"/>
        </w:rPr>
        <w:t>during a hearing.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rPr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witnesses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behalf.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59" w:lineRule="auto"/>
        <w:ind w:right="173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advisor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choice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investigatory and/or resolution process, as well as during a hearing, at which the advisee is present.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93" w:lineRule="exac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hearing, understanding that f</w:t>
      </w:r>
      <w:r>
        <w:rPr>
          <w:sz w:val="24"/>
        </w:rPr>
        <w:t>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attend may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resolution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absence.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6" w:lineRule="auto"/>
        <w:ind w:right="338"/>
        <w:rPr>
          <w:sz w:val="24"/>
        </w:rPr>
      </w:pP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remain</w:t>
      </w:r>
      <w:r>
        <w:rPr>
          <w:spacing w:val="-3"/>
          <w:sz w:val="24"/>
        </w:rPr>
        <w:t xml:space="preserve"> </w:t>
      </w:r>
      <w:r>
        <w:rPr>
          <w:sz w:val="24"/>
        </w:rPr>
        <w:t>silent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refrain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answering</w:t>
      </w:r>
      <w:r>
        <w:rPr>
          <w:spacing w:val="-5"/>
          <w:sz w:val="24"/>
        </w:rPr>
        <w:t xml:space="preserve"> </w:t>
      </w:r>
      <w:r>
        <w:rPr>
          <w:sz w:val="24"/>
        </w:rPr>
        <w:t>questions,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silence </w:t>
      </w:r>
      <w:r>
        <w:rPr>
          <w:sz w:val="24"/>
        </w:rPr>
        <w:t>n</w:t>
      </w:r>
      <w:bookmarkStart w:id="0" w:name="_GoBack"/>
      <w:bookmarkEnd w:id="0"/>
      <w:r>
        <w:rPr>
          <w:sz w:val="24"/>
        </w:rPr>
        <w:t xml:space="preserve">ot </w:t>
      </w:r>
      <w:proofErr w:type="gramStart"/>
      <w:r>
        <w:rPr>
          <w:sz w:val="24"/>
        </w:rPr>
        <w:t>be held</w:t>
      </w:r>
      <w:proofErr w:type="gramEnd"/>
      <w:r>
        <w:rPr>
          <w:sz w:val="24"/>
        </w:rPr>
        <w:t xml:space="preserve"> against them.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witnesses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Hearing/Conduct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Officer.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hearing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preponderance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presented.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hearing</w:t>
      </w:r>
      <w:r>
        <w:rPr>
          <w:spacing w:val="-4"/>
          <w:sz w:val="24"/>
        </w:rPr>
        <w:t xml:space="preserve"> </w:t>
      </w:r>
      <w:r>
        <w:rPr>
          <w:sz w:val="24"/>
        </w:rPr>
        <w:t>outcome and a</w:t>
      </w:r>
      <w:r>
        <w:rPr>
          <w:spacing w:val="-2"/>
          <w:sz w:val="24"/>
        </w:rPr>
        <w:t xml:space="preserve"> </w:t>
      </w:r>
      <w:r>
        <w:rPr>
          <w:sz w:val="24"/>
        </w:rPr>
        <w:t>rationale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sanctions.</w:t>
      </w:r>
    </w:p>
    <w:p w:rsidR="00EA0813" w:rsidRDefault="00B8277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496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appeal a</w:t>
      </w:r>
      <w:r>
        <w:rPr>
          <w:spacing w:val="-4"/>
          <w:sz w:val="24"/>
        </w:rPr>
        <w:t xml:space="preserve"> </w:t>
      </w:r>
      <w:r>
        <w:rPr>
          <w:sz w:val="24"/>
        </w:rPr>
        <w:t>hearing</w:t>
      </w:r>
      <w:r>
        <w:rPr>
          <w:spacing w:val="-6"/>
          <w:sz w:val="24"/>
        </w:rPr>
        <w:t xml:space="preserve"> </w:t>
      </w:r>
      <w:r>
        <w:rPr>
          <w:sz w:val="24"/>
        </w:rPr>
        <w:t>outcome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sanction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 Code of Conduct.</w:t>
      </w:r>
    </w:p>
    <w:p w:rsidR="00EA0813" w:rsidRDefault="00EA0813">
      <w:pPr>
        <w:spacing w:before="178"/>
        <w:ind w:left="100"/>
        <w:rPr>
          <w:rFonts w:ascii="Calibri"/>
        </w:rPr>
      </w:pPr>
    </w:p>
    <w:sectPr w:rsidR="00EA0813">
      <w:footerReference w:type="default" r:id="rId7"/>
      <w:type w:val="continuous"/>
      <w:pgSz w:w="12240" w:h="15840"/>
      <w:pgMar w:top="68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7A" w:rsidRDefault="00B8277A" w:rsidP="00B8277A">
      <w:r>
        <w:separator/>
      </w:r>
    </w:p>
  </w:endnote>
  <w:endnote w:type="continuationSeparator" w:id="0">
    <w:p w:rsidR="00B8277A" w:rsidRDefault="00B8277A" w:rsidP="00B8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7A" w:rsidRDefault="00B8277A" w:rsidP="00B8277A">
    <w:pPr>
      <w:spacing w:before="39"/>
      <w:ind w:left="100"/>
      <w:rPr>
        <w:rFonts w:ascii="Calibri" w:hAnsi="Calibri"/>
        <w:spacing w:val="-2"/>
      </w:rPr>
    </w:pPr>
    <w:r>
      <w:rPr>
        <w:rFonts w:ascii="Calibri" w:hAnsi="Calibri"/>
      </w:rPr>
      <w:t>Middle</w:t>
    </w:r>
    <w:r>
      <w:rPr>
        <w:rFonts w:ascii="Calibri" w:hAnsi="Calibri"/>
        <w:spacing w:val="-4"/>
      </w:rPr>
      <w:t xml:space="preserve"> </w:t>
    </w:r>
    <w:r>
      <w:rPr>
        <w:rFonts w:ascii="Calibri" w:hAnsi="Calibri"/>
      </w:rPr>
      <w:t>Georgia</w:t>
    </w:r>
    <w:r>
      <w:rPr>
        <w:rFonts w:ascii="Calibri" w:hAnsi="Calibri"/>
        <w:spacing w:val="-3"/>
      </w:rPr>
      <w:t xml:space="preserve"> </w:t>
    </w:r>
    <w:r>
      <w:rPr>
        <w:rFonts w:ascii="Calibri" w:hAnsi="Calibri"/>
      </w:rPr>
      <w:t>State</w:t>
    </w:r>
    <w:r>
      <w:rPr>
        <w:rFonts w:ascii="Calibri" w:hAnsi="Calibri"/>
        <w:spacing w:val="-5"/>
      </w:rPr>
      <w:t xml:space="preserve"> </w:t>
    </w:r>
    <w:r>
      <w:rPr>
        <w:rFonts w:ascii="Calibri" w:hAnsi="Calibri"/>
      </w:rPr>
      <w:t>University</w:t>
    </w:r>
    <w:r>
      <w:rPr>
        <w:rFonts w:ascii="Calibri" w:hAnsi="Calibri"/>
        <w:spacing w:val="-4"/>
      </w:rPr>
      <w:t xml:space="preserve"> </w:t>
    </w:r>
    <w:r>
      <w:rPr>
        <w:rFonts w:ascii="Calibri" w:hAnsi="Calibri"/>
      </w:rPr>
      <w:t>–</w:t>
    </w:r>
    <w:r>
      <w:rPr>
        <w:rFonts w:ascii="Calibri" w:hAnsi="Calibri"/>
        <w:spacing w:val="-2"/>
      </w:rPr>
      <w:t xml:space="preserve"> </w:t>
    </w:r>
    <w:r>
      <w:rPr>
        <w:rFonts w:ascii="Calibri" w:hAnsi="Calibri"/>
      </w:rPr>
      <w:t>Student</w:t>
    </w:r>
    <w:r>
      <w:rPr>
        <w:rFonts w:ascii="Calibri" w:hAnsi="Calibri"/>
        <w:spacing w:val="-3"/>
      </w:rPr>
      <w:t xml:space="preserve"> </w:t>
    </w:r>
    <w:r>
      <w:rPr>
        <w:rFonts w:ascii="Calibri" w:hAnsi="Calibri"/>
        <w:spacing w:val="-2"/>
      </w:rPr>
      <w:t>Conduct</w:t>
    </w:r>
  </w:p>
  <w:p w:rsidR="00B8277A" w:rsidRDefault="00B8277A" w:rsidP="00B8277A">
    <w:pPr>
      <w:spacing w:before="39"/>
      <w:ind w:left="100"/>
      <w:rPr>
        <w:rFonts w:ascii="Calibri" w:hAnsi="Calibri"/>
      </w:rPr>
    </w:pPr>
    <w:r>
      <w:rPr>
        <w:rFonts w:ascii="Calibri" w:hAnsi="Calibri"/>
        <w:spacing w:val="-2"/>
      </w:rPr>
      <w:t>Reviewed and revised – 5-24-23</w:t>
    </w:r>
  </w:p>
  <w:p w:rsidR="00B8277A" w:rsidRDefault="00B8277A">
    <w:pPr>
      <w:pStyle w:val="Footer"/>
    </w:pPr>
  </w:p>
  <w:p w:rsidR="00B8277A" w:rsidRDefault="00B82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7A" w:rsidRDefault="00B8277A" w:rsidP="00B8277A">
      <w:r>
        <w:separator/>
      </w:r>
    </w:p>
  </w:footnote>
  <w:footnote w:type="continuationSeparator" w:id="0">
    <w:p w:rsidR="00B8277A" w:rsidRDefault="00B8277A" w:rsidP="00B8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5048D"/>
    <w:multiLevelType w:val="hybridMultilevel"/>
    <w:tmpl w:val="AC781E14"/>
    <w:lvl w:ilvl="0" w:tplc="3728630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6E6DCDC">
      <w:numFmt w:val="bullet"/>
      <w:lvlText w:val="•"/>
      <w:lvlJc w:val="left"/>
      <w:pPr>
        <w:ind w:left="1836" w:hanging="361"/>
      </w:pPr>
      <w:rPr>
        <w:rFonts w:hint="default"/>
        <w:lang w:val="en-US" w:eastAsia="en-US" w:bidi="ar-SA"/>
      </w:rPr>
    </w:lvl>
    <w:lvl w:ilvl="2" w:tplc="A32A04C2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E4AC4006"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  <w:lvl w:ilvl="4" w:tplc="B644D7C0">
      <w:numFmt w:val="bullet"/>
      <w:lvlText w:val="•"/>
      <w:lvlJc w:val="left"/>
      <w:pPr>
        <w:ind w:left="4884" w:hanging="361"/>
      </w:pPr>
      <w:rPr>
        <w:rFonts w:hint="default"/>
        <w:lang w:val="en-US" w:eastAsia="en-US" w:bidi="ar-SA"/>
      </w:rPr>
    </w:lvl>
    <w:lvl w:ilvl="5" w:tplc="6240AC58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  <w:lvl w:ilvl="6" w:tplc="53A0BA78">
      <w:numFmt w:val="bullet"/>
      <w:lvlText w:val="•"/>
      <w:lvlJc w:val="left"/>
      <w:pPr>
        <w:ind w:left="6916" w:hanging="361"/>
      </w:pPr>
      <w:rPr>
        <w:rFonts w:hint="default"/>
        <w:lang w:val="en-US" w:eastAsia="en-US" w:bidi="ar-SA"/>
      </w:rPr>
    </w:lvl>
    <w:lvl w:ilvl="7" w:tplc="1CF2CF2C"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8" w:tplc="8A846B14">
      <w:numFmt w:val="bullet"/>
      <w:lvlText w:val="•"/>
      <w:lvlJc w:val="left"/>
      <w:pPr>
        <w:ind w:left="894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A0813"/>
    <w:rsid w:val="00B8277A"/>
    <w:rsid w:val="00E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A304"/>
  <w15:docId w15:val="{DEB1578A-3276-486C-B05A-43714FB0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2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82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2207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Georgia State University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Michael</dc:creator>
  <cp:lastModifiedBy>Stewart, Michael</cp:lastModifiedBy>
  <cp:revision>2</cp:revision>
  <dcterms:created xsi:type="dcterms:W3CDTF">2023-05-24T19:17:00Z</dcterms:created>
  <dcterms:modified xsi:type="dcterms:W3CDTF">2023-05-24T19:21:00Z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Producer">
    <vt:lpwstr>Microsoft® Word 2016</vt:lpwstr>
  </property>
</Properties>
</file>