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270" w:rsidRPr="004A2127" w:rsidRDefault="002E3675" w:rsidP="00764A15">
      <w:pPr>
        <w:tabs>
          <w:tab w:val="left" w:pos="360"/>
        </w:tabs>
        <w:spacing w:line="240" w:lineRule="auto"/>
        <w:rPr>
          <w:rFonts w:cstheme="minorHAnsi"/>
          <w:sz w:val="24"/>
          <w:szCs w:val="24"/>
        </w:rPr>
      </w:pPr>
      <w:r w:rsidRPr="004A2127">
        <w:rPr>
          <w:rFonts w:cstheme="minorHAnsi"/>
          <w:sz w:val="24"/>
          <w:szCs w:val="24"/>
        </w:rPr>
        <w:t>1</w:t>
      </w:r>
      <w:r w:rsidR="003E772F" w:rsidRPr="004A2127">
        <w:rPr>
          <w:rFonts w:cstheme="minorHAnsi"/>
          <w:sz w:val="24"/>
          <w:szCs w:val="24"/>
        </w:rPr>
        <w:t xml:space="preserve">. </w:t>
      </w:r>
      <w:r w:rsidR="00764A15" w:rsidRPr="004A2127">
        <w:rPr>
          <w:rFonts w:cstheme="minorHAnsi"/>
          <w:sz w:val="24"/>
          <w:szCs w:val="24"/>
        </w:rPr>
        <w:t xml:space="preserve">Use </w:t>
      </w:r>
      <w:r w:rsidR="00764A15" w:rsidRPr="004A2127">
        <w:rPr>
          <w:rFonts w:cstheme="minorHAnsi"/>
          <w:b/>
          <w:sz w:val="24"/>
          <w:szCs w:val="24"/>
        </w:rPr>
        <w:t>self-explanation</w:t>
      </w:r>
      <w:r w:rsidR="00764A15" w:rsidRPr="004A2127">
        <w:rPr>
          <w:rFonts w:cstheme="minorHAnsi"/>
          <w:sz w:val="24"/>
          <w:szCs w:val="24"/>
        </w:rPr>
        <w:t>. Pause often, and explain the material to yourself out loud or in writing.</w:t>
      </w:r>
    </w:p>
    <w:p w:rsidR="00B67270" w:rsidRPr="004A2127" w:rsidRDefault="00B67270" w:rsidP="00BC743B">
      <w:pPr>
        <w:tabs>
          <w:tab w:val="left" w:pos="360"/>
        </w:tabs>
        <w:spacing w:line="240" w:lineRule="auto"/>
        <w:contextualSpacing/>
        <w:rPr>
          <w:rFonts w:cstheme="minorHAnsi"/>
          <w:sz w:val="18"/>
          <w:szCs w:val="18"/>
        </w:rPr>
      </w:pPr>
      <w:r w:rsidRPr="004A2127">
        <w:rPr>
          <w:rFonts w:cstheme="minorHAnsi"/>
          <w:sz w:val="18"/>
          <w:szCs w:val="18"/>
        </w:rPr>
        <w:t xml:space="preserve">Hinze, S. R., Wiley, J., &amp; Pellegrino, J. W. (2013). The importance of constructive comprehension processes in learning from tests. </w:t>
      </w:r>
      <w:r w:rsidRPr="004A2127">
        <w:rPr>
          <w:rFonts w:cstheme="minorHAnsi"/>
          <w:i/>
          <w:iCs/>
          <w:sz w:val="18"/>
          <w:szCs w:val="18"/>
        </w:rPr>
        <w:t>Journal of Memory and Language</w:t>
      </w:r>
      <w:r w:rsidRPr="004A2127">
        <w:rPr>
          <w:rFonts w:cstheme="minorHAnsi"/>
          <w:sz w:val="18"/>
          <w:szCs w:val="18"/>
        </w:rPr>
        <w:t xml:space="preserve">, </w:t>
      </w:r>
      <w:r w:rsidRPr="004A2127">
        <w:rPr>
          <w:rFonts w:cstheme="minorHAnsi"/>
          <w:i/>
          <w:iCs/>
          <w:sz w:val="18"/>
          <w:szCs w:val="18"/>
        </w:rPr>
        <w:t>69</w:t>
      </w:r>
      <w:r w:rsidRPr="004A2127">
        <w:rPr>
          <w:rFonts w:cstheme="minorHAnsi"/>
          <w:sz w:val="18"/>
          <w:szCs w:val="18"/>
        </w:rPr>
        <w:t>(2), 151–164. https://doi.org/10.1016/j.jml.2013.03.002</w:t>
      </w:r>
    </w:p>
    <w:p w:rsidR="00B67270" w:rsidRPr="004A2127" w:rsidRDefault="00BC743B" w:rsidP="00BC743B">
      <w:pPr>
        <w:tabs>
          <w:tab w:val="left" w:pos="360"/>
        </w:tabs>
        <w:spacing w:line="240" w:lineRule="auto"/>
        <w:contextualSpacing/>
        <w:rPr>
          <w:rFonts w:cstheme="minorHAnsi"/>
          <w:sz w:val="18"/>
          <w:szCs w:val="18"/>
        </w:rPr>
      </w:pPr>
      <w:r w:rsidRPr="004A2127">
        <w:rPr>
          <w:rFonts w:cstheme="minorHAnsi"/>
          <w:noProof/>
          <w:sz w:val="24"/>
          <w:szCs w:val="24"/>
        </w:rPr>
        <mc:AlternateContent>
          <mc:Choice Requires="wps">
            <w:drawing>
              <wp:anchor distT="45720" distB="45720" distL="114300" distR="114300" simplePos="0" relativeHeight="251665408" behindDoc="0" locked="0" layoutInCell="1" allowOverlap="1">
                <wp:simplePos x="0" y="0"/>
                <wp:positionH relativeFrom="margin">
                  <wp:posOffset>88900</wp:posOffset>
                </wp:positionH>
                <wp:positionV relativeFrom="paragraph">
                  <wp:posOffset>442595</wp:posOffset>
                </wp:positionV>
                <wp:extent cx="3018790" cy="278384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2783840"/>
                        </a:xfrm>
                        <a:prstGeom prst="rect">
                          <a:avLst/>
                        </a:prstGeom>
                        <a:solidFill>
                          <a:srgbClr val="FFFFFF"/>
                        </a:solidFill>
                        <a:ln w="9525">
                          <a:noFill/>
                          <a:miter lim="800000"/>
                          <a:headEnd/>
                          <a:tailEnd/>
                        </a:ln>
                      </wps:spPr>
                      <wps:txbx>
                        <w:txbxContent>
                          <w:p w:rsidR="003E772F" w:rsidRDefault="003E772F" w:rsidP="003E772F">
                            <w:pPr>
                              <w:pStyle w:val="NormalWeb"/>
                              <w:contextualSpacing/>
                              <w:rPr>
                                <w:b/>
                                <w:bCs/>
                                <w:sz w:val="22"/>
                                <w:szCs w:val="22"/>
                              </w:rPr>
                            </w:pPr>
                            <w:r w:rsidRPr="003E772F">
                              <w:rPr>
                                <w:b/>
                                <w:bCs/>
                                <w:sz w:val="22"/>
                                <w:szCs w:val="22"/>
                              </w:rPr>
                              <w:t>Best</w:t>
                            </w:r>
                          </w:p>
                          <w:p w:rsidR="003E772F" w:rsidRPr="005B628F" w:rsidRDefault="003E772F" w:rsidP="003E772F">
                            <w:pPr>
                              <w:pStyle w:val="NormalWeb"/>
                              <w:contextualSpacing/>
                              <w:rPr>
                                <w:b/>
                                <w:bCs/>
                                <w:sz w:val="18"/>
                                <w:szCs w:val="18"/>
                              </w:rPr>
                            </w:pPr>
                          </w:p>
                          <w:p w:rsidR="003E772F" w:rsidRDefault="003E772F" w:rsidP="003E772F">
                            <w:pPr>
                              <w:pStyle w:val="NormalWeb"/>
                              <w:contextualSpacing/>
                              <w:rPr>
                                <w:sz w:val="10"/>
                                <w:szCs w:val="10"/>
                              </w:rPr>
                            </w:pPr>
                            <w:r w:rsidRPr="003E772F">
                              <w:rPr>
                                <w:b/>
                                <w:bCs/>
                                <w:sz w:val="10"/>
                                <w:szCs w:val="10"/>
                              </w:rPr>
                              <w:t>Acetylcholine</w:t>
                            </w:r>
                            <w:r w:rsidRPr="003E772F">
                              <w:rPr>
                                <w:sz w:val="10"/>
                                <w:szCs w:val="10"/>
                              </w:rPr>
                              <w:t xml:space="preserve"> (</w:t>
                            </w:r>
                            <w:r w:rsidRPr="003E772F">
                              <w:rPr>
                                <w:b/>
                                <w:bCs/>
                                <w:sz w:val="10"/>
                                <w:szCs w:val="10"/>
                              </w:rPr>
                              <w:t>ACh</w:t>
                            </w:r>
                            <w:r w:rsidRPr="003E772F">
                              <w:rPr>
                                <w:sz w:val="10"/>
                                <w:szCs w:val="10"/>
                              </w:rPr>
                              <w:t xml:space="preserve">) is an </w:t>
                            </w:r>
                            <w:hyperlink r:id="rId8" w:tooltip="Organic chemical" w:history="1">
                              <w:r w:rsidRPr="003E772F">
                                <w:rPr>
                                  <w:rStyle w:val="Hyperlink"/>
                                  <w:color w:val="auto"/>
                                  <w:sz w:val="10"/>
                                  <w:szCs w:val="10"/>
                                </w:rPr>
                                <w:t>organic chemical</w:t>
                              </w:r>
                            </w:hyperlink>
                            <w:r w:rsidRPr="003E772F">
                              <w:rPr>
                                <w:sz w:val="10"/>
                                <w:szCs w:val="10"/>
                              </w:rPr>
                              <w:t xml:space="preserve"> that functions in the brain and body of many types of animals (including humans) as a </w:t>
                            </w:r>
                            <w:hyperlink r:id="rId9" w:tooltip="Neurotransmitter" w:history="1">
                              <w:r w:rsidRPr="003E772F">
                                <w:rPr>
                                  <w:rStyle w:val="Hyperlink"/>
                                  <w:color w:val="auto"/>
                                  <w:sz w:val="10"/>
                                  <w:szCs w:val="10"/>
                                </w:rPr>
                                <w:t>neurotransmitter</w:t>
                              </w:r>
                            </w:hyperlink>
                            <w:r w:rsidRPr="003E772F">
                              <w:rPr>
                                <w:sz w:val="10"/>
                                <w:szCs w:val="10"/>
                              </w:rPr>
                              <w:t>—a chemical message released by nerve cells to send signals to other cells, such as neurons, muscle cells and gland cells.</w:t>
                            </w:r>
                            <w:hyperlink r:id="rId10" w:anchor="cite_note-Tiwari_413–420-1" w:history="1">
                              <w:r w:rsidRPr="003E772F">
                                <w:rPr>
                                  <w:rStyle w:val="Hyperlink"/>
                                  <w:color w:val="auto"/>
                                  <w:sz w:val="10"/>
                                  <w:szCs w:val="10"/>
                                  <w:vertAlign w:val="superscript"/>
                                </w:rPr>
                                <w:t>[1]</w:t>
                              </w:r>
                            </w:hyperlink>
                            <w:r w:rsidRPr="003E772F">
                              <w:rPr>
                                <w:sz w:val="10"/>
                                <w:szCs w:val="10"/>
                              </w:rPr>
                              <w:t xml:space="preserve"> </w:t>
                            </w:r>
                          </w:p>
                          <w:p w:rsidR="003E772F" w:rsidRDefault="003E772F" w:rsidP="003E772F">
                            <w:pPr>
                              <w:pStyle w:val="NormalWeb"/>
                              <w:contextualSpacing/>
                              <w:rPr>
                                <w:sz w:val="10"/>
                                <w:szCs w:val="10"/>
                              </w:rPr>
                            </w:pPr>
                          </w:p>
                          <w:p w:rsidR="003E772F" w:rsidRPr="007329A7" w:rsidRDefault="003E772F" w:rsidP="003E772F">
                            <w:pPr>
                              <w:pStyle w:val="NormalWeb"/>
                              <w:contextualSpacing/>
                              <w:rPr>
                                <w:b/>
                                <w:sz w:val="22"/>
                                <w:szCs w:val="22"/>
                              </w:rPr>
                            </w:pPr>
                            <w:r w:rsidRPr="007329A7">
                              <w:rPr>
                                <w:b/>
                                <w:sz w:val="22"/>
                                <w:szCs w:val="22"/>
                              </w:rPr>
                              <w:t>Pause</w:t>
                            </w:r>
                            <w:r w:rsidR="00B67270" w:rsidRPr="007329A7">
                              <w:rPr>
                                <w:b/>
                                <w:sz w:val="22"/>
                                <w:szCs w:val="22"/>
                              </w:rPr>
                              <w:t>!</w:t>
                            </w:r>
                            <w:r w:rsidRPr="007329A7">
                              <w:rPr>
                                <w:b/>
                                <w:sz w:val="22"/>
                                <w:szCs w:val="22"/>
                              </w:rPr>
                              <w:t xml:space="preserve"> What is the main idea?</w:t>
                            </w:r>
                          </w:p>
                          <w:p w:rsidR="003E772F" w:rsidRPr="005B628F" w:rsidRDefault="003E772F" w:rsidP="003E772F">
                            <w:pPr>
                              <w:pStyle w:val="NormalWeb"/>
                              <w:contextualSpacing/>
                              <w:rPr>
                                <w:sz w:val="18"/>
                                <w:szCs w:val="18"/>
                              </w:rPr>
                            </w:pPr>
                          </w:p>
                          <w:p w:rsidR="003E772F" w:rsidRDefault="003E772F" w:rsidP="003E772F">
                            <w:pPr>
                              <w:pStyle w:val="NormalWeb"/>
                              <w:contextualSpacing/>
                              <w:rPr>
                                <w:sz w:val="10"/>
                                <w:szCs w:val="10"/>
                              </w:rPr>
                            </w:pPr>
                            <w:r w:rsidRPr="003E772F">
                              <w:rPr>
                                <w:sz w:val="10"/>
                                <w:szCs w:val="10"/>
                              </w:rPr>
                              <w:t xml:space="preserve">Its name is derived from its chemical structure: it is an </w:t>
                            </w:r>
                            <w:hyperlink r:id="rId11" w:tooltip="Ester" w:history="1">
                              <w:r w:rsidRPr="003E772F">
                                <w:rPr>
                                  <w:rStyle w:val="Hyperlink"/>
                                  <w:color w:val="auto"/>
                                  <w:sz w:val="10"/>
                                  <w:szCs w:val="10"/>
                                </w:rPr>
                                <w:t>ester</w:t>
                              </w:r>
                            </w:hyperlink>
                            <w:r w:rsidRPr="003E772F">
                              <w:rPr>
                                <w:sz w:val="10"/>
                                <w:szCs w:val="10"/>
                              </w:rPr>
                              <w:t xml:space="preserve"> of </w:t>
                            </w:r>
                            <w:hyperlink r:id="rId12" w:tooltip="Acetic acid" w:history="1">
                              <w:r w:rsidRPr="003E772F">
                                <w:rPr>
                                  <w:rStyle w:val="Hyperlink"/>
                                  <w:color w:val="auto"/>
                                  <w:sz w:val="10"/>
                                  <w:szCs w:val="10"/>
                                </w:rPr>
                                <w:t>acetic acid</w:t>
                              </w:r>
                            </w:hyperlink>
                            <w:r w:rsidRPr="003E772F">
                              <w:rPr>
                                <w:sz w:val="10"/>
                                <w:szCs w:val="10"/>
                              </w:rPr>
                              <w:t xml:space="preserve"> and </w:t>
                            </w:r>
                            <w:hyperlink r:id="rId13" w:tooltip="Choline" w:history="1">
                              <w:r w:rsidRPr="003E772F">
                                <w:rPr>
                                  <w:rStyle w:val="Hyperlink"/>
                                  <w:color w:val="auto"/>
                                  <w:sz w:val="10"/>
                                  <w:szCs w:val="10"/>
                                </w:rPr>
                                <w:t>choline</w:t>
                              </w:r>
                            </w:hyperlink>
                            <w:r w:rsidRPr="003E772F">
                              <w:rPr>
                                <w:sz w:val="10"/>
                                <w:szCs w:val="10"/>
                              </w:rPr>
                              <w:t xml:space="preserve">. Parts in the body that use or are affected by acetylcholine are referred to as </w:t>
                            </w:r>
                            <w:hyperlink r:id="rId14" w:tooltip="Cholinergic" w:history="1">
                              <w:r w:rsidRPr="003E772F">
                                <w:rPr>
                                  <w:rStyle w:val="Hyperlink"/>
                                  <w:color w:val="auto"/>
                                  <w:sz w:val="10"/>
                                  <w:szCs w:val="10"/>
                                </w:rPr>
                                <w:t>cholinergic</w:t>
                              </w:r>
                            </w:hyperlink>
                            <w:r w:rsidRPr="003E772F">
                              <w:rPr>
                                <w:sz w:val="10"/>
                                <w:szCs w:val="10"/>
                              </w:rPr>
                              <w:t xml:space="preserve">. Substances that increase or decrease the overall activity of the cholinergic system are called </w:t>
                            </w:r>
                            <w:hyperlink r:id="rId15" w:tooltip="Cholinergic" w:history="1">
                              <w:r w:rsidRPr="003E772F">
                                <w:rPr>
                                  <w:rStyle w:val="Hyperlink"/>
                                  <w:color w:val="auto"/>
                                  <w:sz w:val="10"/>
                                  <w:szCs w:val="10"/>
                                </w:rPr>
                                <w:t>cholinergics</w:t>
                              </w:r>
                            </w:hyperlink>
                            <w:r w:rsidRPr="003E772F">
                              <w:rPr>
                                <w:sz w:val="10"/>
                                <w:szCs w:val="10"/>
                              </w:rPr>
                              <w:t xml:space="preserve"> and </w:t>
                            </w:r>
                            <w:hyperlink r:id="rId16" w:tooltip="Anticholinergic" w:history="1">
                              <w:r w:rsidRPr="003E772F">
                                <w:rPr>
                                  <w:rStyle w:val="Hyperlink"/>
                                  <w:color w:val="auto"/>
                                  <w:sz w:val="10"/>
                                  <w:szCs w:val="10"/>
                                </w:rPr>
                                <w:t>anticholinergics</w:t>
                              </w:r>
                            </w:hyperlink>
                            <w:r w:rsidRPr="003E772F">
                              <w:rPr>
                                <w:sz w:val="10"/>
                                <w:szCs w:val="10"/>
                              </w:rPr>
                              <w:t xml:space="preserve">, respectively. </w:t>
                            </w:r>
                          </w:p>
                          <w:p w:rsidR="003E772F" w:rsidRDefault="003E772F" w:rsidP="003E772F">
                            <w:pPr>
                              <w:pStyle w:val="NormalWeb"/>
                              <w:contextualSpacing/>
                              <w:rPr>
                                <w:sz w:val="10"/>
                                <w:szCs w:val="10"/>
                              </w:rPr>
                            </w:pPr>
                          </w:p>
                          <w:p w:rsidR="003E772F" w:rsidRPr="007329A7" w:rsidRDefault="003E772F" w:rsidP="003E772F">
                            <w:pPr>
                              <w:pStyle w:val="NormalWeb"/>
                              <w:contextualSpacing/>
                              <w:rPr>
                                <w:b/>
                                <w:sz w:val="22"/>
                                <w:szCs w:val="22"/>
                              </w:rPr>
                            </w:pPr>
                            <w:r w:rsidRPr="007329A7">
                              <w:rPr>
                                <w:b/>
                                <w:sz w:val="22"/>
                                <w:szCs w:val="22"/>
                              </w:rPr>
                              <w:t>Pause</w:t>
                            </w:r>
                            <w:r w:rsidR="00B67270" w:rsidRPr="007329A7">
                              <w:rPr>
                                <w:b/>
                                <w:sz w:val="22"/>
                                <w:szCs w:val="22"/>
                              </w:rPr>
                              <w:t xml:space="preserve">! What </w:t>
                            </w:r>
                            <w:r w:rsidR="00A07576" w:rsidRPr="007329A7">
                              <w:rPr>
                                <w:b/>
                                <w:sz w:val="22"/>
                                <w:szCs w:val="22"/>
                              </w:rPr>
                              <w:t xml:space="preserve">inference </w:t>
                            </w:r>
                            <w:r w:rsidR="00B67270" w:rsidRPr="007329A7">
                              <w:rPr>
                                <w:b/>
                                <w:sz w:val="22"/>
                                <w:szCs w:val="22"/>
                              </w:rPr>
                              <w:t>can I make about esters?</w:t>
                            </w:r>
                          </w:p>
                          <w:p w:rsidR="00A07576" w:rsidRPr="005B628F" w:rsidRDefault="00A07576" w:rsidP="003E772F">
                            <w:pPr>
                              <w:pStyle w:val="NormalWeb"/>
                              <w:contextualSpacing/>
                              <w:rPr>
                                <w:sz w:val="18"/>
                                <w:szCs w:val="18"/>
                              </w:rPr>
                            </w:pPr>
                          </w:p>
                          <w:p w:rsidR="003E772F" w:rsidRDefault="003E772F" w:rsidP="003E772F">
                            <w:pPr>
                              <w:pStyle w:val="NormalWeb"/>
                              <w:contextualSpacing/>
                              <w:rPr>
                                <w:sz w:val="10"/>
                                <w:szCs w:val="10"/>
                              </w:rPr>
                            </w:pPr>
                            <w:r w:rsidRPr="003E772F">
                              <w:rPr>
                                <w:sz w:val="10"/>
                                <w:szCs w:val="10"/>
                              </w:rPr>
                              <w:t xml:space="preserve">Acetylcholine is the neurotransmitter used at the </w:t>
                            </w:r>
                            <w:hyperlink r:id="rId17" w:tooltip="Neuromuscular junction" w:history="1">
                              <w:r w:rsidRPr="003E772F">
                                <w:rPr>
                                  <w:rStyle w:val="Hyperlink"/>
                                  <w:color w:val="auto"/>
                                  <w:sz w:val="10"/>
                                  <w:szCs w:val="10"/>
                                </w:rPr>
                                <w:t>neuromuscular junction</w:t>
                              </w:r>
                            </w:hyperlink>
                            <w:r w:rsidRPr="003E772F">
                              <w:rPr>
                                <w:sz w:val="10"/>
                                <w:szCs w:val="10"/>
                              </w:rPr>
                              <w:t xml:space="preserve">—in other words, it is the chemical that </w:t>
                            </w:r>
                            <w:hyperlink r:id="rId18" w:tooltip="Motor neuron" w:history="1">
                              <w:r w:rsidRPr="003E772F">
                                <w:rPr>
                                  <w:rStyle w:val="Hyperlink"/>
                                  <w:color w:val="auto"/>
                                  <w:sz w:val="10"/>
                                  <w:szCs w:val="10"/>
                                </w:rPr>
                                <w:t>motor neurons</w:t>
                              </w:r>
                            </w:hyperlink>
                            <w:r w:rsidRPr="003E772F">
                              <w:rPr>
                                <w:sz w:val="10"/>
                                <w:szCs w:val="10"/>
                              </w:rPr>
                              <w:t xml:space="preserve"> of the nervous system release in order to activate muscles. This property means that drugs that affect cholinergic systems can have very dangerous effects ranging from paralysis to convulsions. Acetylcholine is also a neurotransmitter in the </w:t>
                            </w:r>
                            <w:hyperlink r:id="rId19" w:tooltip="Autonomic nervous system" w:history="1">
                              <w:r w:rsidRPr="003E772F">
                                <w:rPr>
                                  <w:rStyle w:val="Hyperlink"/>
                                  <w:color w:val="auto"/>
                                  <w:sz w:val="10"/>
                                  <w:szCs w:val="10"/>
                                </w:rPr>
                                <w:t>autonomic nervous system</w:t>
                              </w:r>
                            </w:hyperlink>
                            <w:r w:rsidRPr="003E772F">
                              <w:rPr>
                                <w:sz w:val="10"/>
                                <w:szCs w:val="10"/>
                              </w:rPr>
                              <w:t xml:space="preserve">, both as an internal transmitter for the </w:t>
                            </w:r>
                            <w:hyperlink r:id="rId20" w:tooltip="Sympathetic nervous system" w:history="1">
                              <w:r w:rsidRPr="003E772F">
                                <w:rPr>
                                  <w:rStyle w:val="Hyperlink"/>
                                  <w:color w:val="auto"/>
                                  <w:sz w:val="10"/>
                                  <w:szCs w:val="10"/>
                                </w:rPr>
                                <w:t>sympathetic nervous system</w:t>
                              </w:r>
                            </w:hyperlink>
                            <w:r w:rsidRPr="003E772F">
                              <w:rPr>
                                <w:sz w:val="10"/>
                                <w:szCs w:val="10"/>
                              </w:rPr>
                              <w:t xml:space="preserve"> and as the final product released by the </w:t>
                            </w:r>
                            <w:hyperlink r:id="rId21" w:tooltip="Parasympathetic nervous system" w:history="1">
                              <w:r w:rsidRPr="003E772F">
                                <w:rPr>
                                  <w:rStyle w:val="Hyperlink"/>
                                  <w:color w:val="auto"/>
                                  <w:sz w:val="10"/>
                                  <w:szCs w:val="10"/>
                                </w:rPr>
                                <w:t>parasympathetic nervous system</w:t>
                              </w:r>
                            </w:hyperlink>
                            <w:r w:rsidRPr="003E772F">
                              <w:rPr>
                                <w:sz w:val="10"/>
                                <w:szCs w:val="10"/>
                              </w:rPr>
                              <w:t>.</w:t>
                            </w:r>
                            <w:hyperlink r:id="rId22" w:anchor="cite_note-Tiwari_413–420-1" w:history="1">
                              <w:r w:rsidRPr="003E772F">
                                <w:rPr>
                                  <w:rStyle w:val="Hyperlink"/>
                                  <w:color w:val="auto"/>
                                  <w:sz w:val="10"/>
                                  <w:szCs w:val="10"/>
                                  <w:vertAlign w:val="superscript"/>
                                </w:rPr>
                                <w:t>[1]</w:t>
                              </w:r>
                            </w:hyperlink>
                            <w:r w:rsidRPr="003E772F">
                              <w:rPr>
                                <w:sz w:val="10"/>
                                <w:szCs w:val="10"/>
                              </w:rPr>
                              <w:t xml:space="preserve"> Acetylcholine is the primary neurotransmitter of the parasympathetic nervous system.</w:t>
                            </w:r>
                            <w:hyperlink r:id="rId23" w:anchor="cite_note-2" w:history="1">
                              <w:r w:rsidRPr="003E772F">
                                <w:rPr>
                                  <w:rStyle w:val="Hyperlink"/>
                                  <w:color w:val="auto"/>
                                  <w:sz w:val="10"/>
                                  <w:szCs w:val="10"/>
                                  <w:vertAlign w:val="superscript"/>
                                </w:rPr>
                                <w:t>[2]</w:t>
                              </w:r>
                            </w:hyperlink>
                            <w:r w:rsidRPr="003E772F">
                              <w:rPr>
                                <w:sz w:val="10"/>
                                <w:szCs w:val="10"/>
                              </w:rPr>
                              <w:t xml:space="preserve"> </w:t>
                            </w:r>
                          </w:p>
                          <w:p w:rsidR="003E772F" w:rsidRPr="005B628F" w:rsidRDefault="003E772F" w:rsidP="003E772F">
                            <w:pPr>
                              <w:pStyle w:val="NormalWeb"/>
                              <w:contextualSpacing/>
                              <w:rPr>
                                <w:sz w:val="18"/>
                                <w:szCs w:val="18"/>
                              </w:rPr>
                            </w:pPr>
                          </w:p>
                          <w:p w:rsidR="003E772F" w:rsidRPr="007329A7" w:rsidRDefault="003E772F" w:rsidP="003E772F">
                            <w:pPr>
                              <w:pStyle w:val="NormalWeb"/>
                              <w:contextualSpacing/>
                              <w:rPr>
                                <w:b/>
                                <w:sz w:val="22"/>
                                <w:szCs w:val="22"/>
                              </w:rPr>
                            </w:pPr>
                            <w:r w:rsidRPr="007329A7">
                              <w:rPr>
                                <w:b/>
                                <w:sz w:val="22"/>
                                <w:szCs w:val="22"/>
                              </w:rPr>
                              <w:t xml:space="preserve">Pause! </w:t>
                            </w:r>
                            <w:r w:rsidR="00A07576" w:rsidRPr="007329A7">
                              <w:rPr>
                                <w:b/>
                                <w:sz w:val="22"/>
                                <w:szCs w:val="22"/>
                              </w:rPr>
                              <w:t>Let me explain this back to myself.</w:t>
                            </w:r>
                          </w:p>
                          <w:p w:rsidR="003E772F" w:rsidRPr="003E772F" w:rsidRDefault="003E772F" w:rsidP="003E772F">
                            <w:pPr>
                              <w:pStyle w:val="NormalWeb"/>
                              <w:contextualSpacing/>
                              <w:rPr>
                                <w:sz w:val="10"/>
                                <w:szCs w:val="10"/>
                              </w:rPr>
                            </w:pPr>
                          </w:p>
                          <w:p w:rsidR="003E772F" w:rsidRPr="00FE192C" w:rsidRDefault="003E772F" w:rsidP="001A0877">
                            <w:pPr>
                              <w:pStyle w:val="NormalWeb"/>
                              <w:rPr>
                                <w:sz w:val="16"/>
                                <w:szCs w:val="16"/>
                              </w:rPr>
                            </w:pPr>
                            <w:r w:rsidRPr="00FE192C">
                              <w:rPr>
                                <w:sz w:val="16"/>
                                <w:szCs w:val="16"/>
                              </w:rPr>
                              <w:t>https://openstax.org/books/anatomy-and-physiology</w:t>
                            </w:r>
                          </w:p>
                          <w:p w:rsidR="001A0877" w:rsidRPr="003E772F" w:rsidRDefault="001A0877" w:rsidP="001A0877">
                            <w:pPr>
                              <w:spacing w:line="240" w:lineRule="auto"/>
                              <w:rPr>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pt;margin-top:34.85pt;width:237.7pt;height:219.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nIAIAABwEAAAOAAAAZHJzL2Uyb0RvYy54bWysU9uO2yAQfa/Uf0C8N3a8SZNYcVbbbFNV&#10;2l6k3X4AxjhGBYYCiZ1+fQeczUbbt6o8IIYZDmfOzKxvB63IUTgvwVR0OskpEYZDI82+oj+edu+W&#10;lPjATMMUGFHRk/D0dvP2zbq3pSigA9UIRxDE+LK3Fe1CsGWWed4JzfwErDDobMFpFtB0+6xxrEd0&#10;rbIiz99nPbjGOuDCe7y9H510k/DbVvDwrW29CERVFLmFtLu013HPNmtW7h2zneRnGuwfWGgmDX56&#10;gbpngZGDk39BackdeGjDhIPOoG0lFykHzGaav8rmsWNWpFxQHG8vMvn/B8u/Hr87IpuKzigxTGOJ&#10;nsQQyAcYSBHV6a0vMejRYlgY8BqrnDL19gH4T08MbDtm9uLOOeg7wRpkN40vs6unI46PIHX/BRr8&#10;hh0CJKChdTpKh2IQRMcqnS6ViVQ4Xt7k0+VihS6OvmKxvFnOUu0yVj4/t86HTwI0iYeKOix9gmfH&#10;Bx8iHVY+h8TfPCjZ7KRSyXD7eqscOTJsk11aKYNXYcqQvqKreTFPyAbi+9RBWgZsYyV1RZd5XGNj&#10;RTk+miaFBCbVeEYmypz1iZKM4oShHjAwilZDc0KlHIztiuOFhw7cb0p6bNWK+l8H5gQl6rNBtVfT&#10;GapBQjJm80WBhrv21NceZjhCVTRQMh63Ic1D1MHAHVallUmvFyZnrtiCScbzuMQev7ZT1MtQb/4A&#10;AAD//wMAUEsDBBQABgAIAAAAIQB0eq7y3QAAAAkBAAAPAAAAZHJzL2Rvd25yZXYueG1sTI/NTsMw&#10;EITvSLyDtUhcEHWK0vw1TgVIIK4tfYBN7CZR43UUu0369iwnOI5mNPNNuVvsIK5m8r0jBetVBMJQ&#10;43RPrYLj98dzBsIHJI2DI6PgZjzsqvu7EgvtZtqb6yG0gkvIF6igC2EspPRNZyz6lRsNsXdyk8XA&#10;cmqlnnDmcjvIlyhKpMWeeKHD0bx3pjkfLlbB6Wt+2uRz/RmO6T5O3rBPa3dT6vFhed2CCGYJf2H4&#10;xWd0qJipdhfSXgysY74SFCR5CoL9OMtjELWCTZStQVal/P+g+gEAAP//AwBQSwECLQAUAAYACAAA&#10;ACEAtoM4kv4AAADhAQAAEwAAAAAAAAAAAAAAAAAAAAAAW0NvbnRlbnRfVHlwZXNdLnhtbFBLAQIt&#10;ABQABgAIAAAAIQA4/SH/1gAAAJQBAAALAAAAAAAAAAAAAAAAAC8BAABfcmVscy8ucmVsc1BLAQIt&#10;ABQABgAIAAAAIQD+qKqnIAIAABwEAAAOAAAAAAAAAAAAAAAAAC4CAABkcnMvZTJvRG9jLnhtbFBL&#10;AQItABQABgAIAAAAIQB0eq7y3QAAAAkBAAAPAAAAAAAAAAAAAAAAAHoEAABkcnMvZG93bnJldi54&#10;bWxQSwUGAAAAAAQABADzAAAAhAUAAAAA&#10;" stroked="f">
                <v:textbox>
                  <w:txbxContent>
                    <w:p w:rsidR="003E772F" w:rsidRDefault="003E772F" w:rsidP="003E772F">
                      <w:pPr>
                        <w:pStyle w:val="NormalWeb"/>
                        <w:contextualSpacing/>
                        <w:rPr>
                          <w:b/>
                          <w:bCs/>
                          <w:sz w:val="22"/>
                          <w:szCs w:val="22"/>
                        </w:rPr>
                      </w:pPr>
                      <w:r w:rsidRPr="003E772F">
                        <w:rPr>
                          <w:b/>
                          <w:bCs/>
                          <w:sz w:val="22"/>
                          <w:szCs w:val="22"/>
                        </w:rPr>
                        <w:t>Best</w:t>
                      </w:r>
                    </w:p>
                    <w:p w:rsidR="003E772F" w:rsidRPr="005B628F" w:rsidRDefault="003E772F" w:rsidP="003E772F">
                      <w:pPr>
                        <w:pStyle w:val="NormalWeb"/>
                        <w:contextualSpacing/>
                        <w:rPr>
                          <w:b/>
                          <w:bCs/>
                          <w:sz w:val="18"/>
                          <w:szCs w:val="18"/>
                        </w:rPr>
                      </w:pPr>
                    </w:p>
                    <w:p w:rsidR="003E772F" w:rsidRDefault="003E772F" w:rsidP="003E772F">
                      <w:pPr>
                        <w:pStyle w:val="NormalWeb"/>
                        <w:contextualSpacing/>
                        <w:rPr>
                          <w:sz w:val="10"/>
                          <w:szCs w:val="10"/>
                        </w:rPr>
                      </w:pPr>
                      <w:r w:rsidRPr="003E772F">
                        <w:rPr>
                          <w:b/>
                          <w:bCs/>
                          <w:sz w:val="10"/>
                          <w:szCs w:val="10"/>
                        </w:rPr>
                        <w:t>Acetylcholine</w:t>
                      </w:r>
                      <w:r w:rsidRPr="003E772F">
                        <w:rPr>
                          <w:sz w:val="10"/>
                          <w:szCs w:val="10"/>
                        </w:rPr>
                        <w:t xml:space="preserve"> (</w:t>
                      </w:r>
                      <w:r w:rsidRPr="003E772F">
                        <w:rPr>
                          <w:b/>
                          <w:bCs/>
                          <w:sz w:val="10"/>
                          <w:szCs w:val="10"/>
                        </w:rPr>
                        <w:t>ACh</w:t>
                      </w:r>
                      <w:r w:rsidRPr="003E772F">
                        <w:rPr>
                          <w:sz w:val="10"/>
                          <w:szCs w:val="10"/>
                        </w:rPr>
                        <w:t xml:space="preserve">) is an </w:t>
                      </w:r>
                      <w:hyperlink r:id="rId24" w:tooltip="Organic chemical" w:history="1">
                        <w:r w:rsidRPr="003E772F">
                          <w:rPr>
                            <w:rStyle w:val="Hyperlink"/>
                            <w:color w:val="auto"/>
                            <w:sz w:val="10"/>
                            <w:szCs w:val="10"/>
                          </w:rPr>
                          <w:t>organic chemical</w:t>
                        </w:r>
                      </w:hyperlink>
                      <w:r w:rsidRPr="003E772F">
                        <w:rPr>
                          <w:sz w:val="10"/>
                          <w:szCs w:val="10"/>
                        </w:rPr>
                        <w:t xml:space="preserve"> that functions in the brain and body of many types of animals (including humans) as a </w:t>
                      </w:r>
                      <w:hyperlink r:id="rId25" w:tooltip="Neurotransmitter" w:history="1">
                        <w:r w:rsidRPr="003E772F">
                          <w:rPr>
                            <w:rStyle w:val="Hyperlink"/>
                            <w:color w:val="auto"/>
                            <w:sz w:val="10"/>
                            <w:szCs w:val="10"/>
                          </w:rPr>
                          <w:t>neurotransmitter</w:t>
                        </w:r>
                      </w:hyperlink>
                      <w:r w:rsidRPr="003E772F">
                        <w:rPr>
                          <w:sz w:val="10"/>
                          <w:szCs w:val="10"/>
                        </w:rPr>
                        <w:t>—a chemical message released by nerve cells to send signals to other cells, such as neurons, muscle cells and gland cells.</w:t>
                      </w:r>
                      <w:hyperlink r:id="rId26" w:anchor="cite_note-Tiwari_413–420-1" w:history="1">
                        <w:r w:rsidRPr="003E772F">
                          <w:rPr>
                            <w:rStyle w:val="Hyperlink"/>
                            <w:color w:val="auto"/>
                            <w:sz w:val="10"/>
                            <w:szCs w:val="10"/>
                            <w:vertAlign w:val="superscript"/>
                          </w:rPr>
                          <w:t>[1]</w:t>
                        </w:r>
                      </w:hyperlink>
                      <w:r w:rsidRPr="003E772F">
                        <w:rPr>
                          <w:sz w:val="10"/>
                          <w:szCs w:val="10"/>
                        </w:rPr>
                        <w:t xml:space="preserve"> </w:t>
                      </w:r>
                    </w:p>
                    <w:p w:rsidR="003E772F" w:rsidRDefault="003E772F" w:rsidP="003E772F">
                      <w:pPr>
                        <w:pStyle w:val="NormalWeb"/>
                        <w:contextualSpacing/>
                        <w:rPr>
                          <w:sz w:val="10"/>
                          <w:szCs w:val="10"/>
                        </w:rPr>
                      </w:pPr>
                    </w:p>
                    <w:p w:rsidR="003E772F" w:rsidRPr="007329A7" w:rsidRDefault="003E772F" w:rsidP="003E772F">
                      <w:pPr>
                        <w:pStyle w:val="NormalWeb"/>
                        <w:contextualSpacing/>
                        <w:rPr>
                          <w:b/>
                          <w:sz w:val="22"/>
                          <w:szCs w:val="22"/>
                        </w:rPr>
                      </w:pPr>
                      <w:r w:rsidRPr="007329A7">
                        <w:rPr>
                          <w:b/>
                          <w:sz w:val="22"/>
                          <w:szCs w:val="22"/>
                        </w:rPr>
                        <w:t>Pause</w:t>
                      </w:r>
                      <w:r w:rsidR="00B67270" w:rsidRPr="007329A7">
                        <w:rPr>
                          <w:b/>
                          <w:sz w:val="22"/>
                          <w:szCs w:val="22"/>
                        </w:rPr>
                        <w:t>!</w:t>
                      </w:r>
                      <w:r w:rsidRPr="007329A7">
                        <w:rPr>
                          <w:b/>
                          <w:sz w:val="22"/>
                          <w:szCs w:val="22"/>
                        </w:rPr>
                        <w:t xml:space="preserve"> What is the main idea?</w:t>
                      </w:r>
                    </w:p>
                    <w:p w:rsidR="003E772F" w:rsidRPr="005B628F" w:rsidRDefault="003E772F" w:rsidP="003E772F">
                      <w:pPr>
                        <w:pStyle w:val="NormalWeb"/>
                        <w:contextualSpacing/>
                        <w:rPr>
                          <w:sz w:val="18"/>
                          <w:szCs w:val="18"/>
                        </w:rPr>
                      </w:pPr>
                    </w:p>
                    <w:p w:rsidR="003E772F" w:rsidRDefault="003E772F" w:rsidP="003E772F">
                      <w:pPr>
                        <w:pStyle w:val="NormalWeb"/>
                        <w:contextualSpacing/>
                        <w:rPr>
                          <w:sz w:val="10"/>
                          <w:szCs w:val="10"/>
                        </w:rPr>
                      </w:pPr>
                      <w:r w:rsidRPr="003E772F">
                        <w:rPr>
                          <w:sz w:val="10"/>
                          <w:szCs w:val="10"/>
                        </w:rPr>
                        <w:t xml:space="preserve">Its name is derived from its chemical structure: it is an </w:t>
                      </w:r>
                      <w:hyperlink r:id="rId27" w:tooltip="Ester" w:history="1">
                        <w:r w:rsidRPr="003E772F">
                          <w:rPr>
                            <w:rStyle w:val="Hyperlink"/>
                            <w:color w:val="auto"/>
                            <w:sz w:val="10"/>
                            <w:szCs w:val="10"/>
                          </w:rPr>
                          <w:t>ester</w:t>
                        </w:r>
                      </w:hyperlink>
                      <w:r w:rsidRPr="003E772F">
                        <w:rPr>
                          <w:sz w:val="10"/>
                          <w:szCs w:val="10"/>
                        </w:rPr>
                        <w:t xml:space="preserve"> of </w:t>
                      </w:r>
                      <w:hyperlink r:id="rId28" w:tooltip="Acetic acid" w:history="1">
                        <w:r w:rsidRPr="003E772F">
                          <w:rPr>
                            <w:rStyle w:val="Hyperlink"/>
                            <w:color w:val="auto"/>
                            <w:sz w:val="10"/>
                            <w:szCs w:val="10"/>
                          </w:rPr>
                          <w:t>acetic acid</w:t>
                        </w:r>
                      </w:hyperlink>
                      <w:r w:rsidRPr="003E772F">
                        <w:rPr>
                          <w:sz w:val="10"/>
                          <w:szCs w:val="10"/>
                        </w:rPr>
                        <w:t xml:space="preserve"> and </w:t>
                      </w:r>
                      <w:hyperlink r:id="rId29" w:tooltip="Choline" w:history="1">
                        <w:r w:rsidRPr="003E772F">
                          <w:rPr>
                            <w:rStyle w:val="Hyperlink"/>
                            <w:color w:val="auto"/>
                            <w:sz w:val="10"/>
                            <w:szCs w:val="10"/>
                          </w:rPr>
                          <w:t>choline</w:t>
                        </w:r>
                      </w:hyperlink>
                      <w:r w:rsidRPr="003E772F">
                        <w:rPr>
                          <w:sz w:val="10"/>
                          <w:szCs w:val="10"/>
                        </w:rPr>
                        <w:t xml:space="preserve">. Parts in the body that use or are affected by acetylcholine are referred to as </w:t>
                      </w:r>
                      <w:hyperlink r:id="rId30" w:tooltip="Cholinergic" w:history="1">
                        <w:r w:rsidRPr="003E772F">
                          <w:rPr>
                            <w:rStyle w:val="Hyperlink"/>
                            <w:color w:val="auto"/>
                            <w:sz w:val="10"/>
                            <w:szCs w:val="10"/>
                          </w:rPr>
                          <w:t>cholinergic</w:t>
                        </w:r>
                      </w:hyperlink>
                      <w:r w:rsidRPr="003E772F">
                        <w:rPr>
                          <w:sz w:val="10"/>
                          <w:szCs w:val="10"/>
                        </w:rPr>
                        <w:t xml:space="preserve">. Substances that increase or decrease the overall activity of the cholinergic system are called </w:t>
                      </w:r>
                      <w:hyperlink r:id="rId31" w:tooltip="Cholinergic" w:history="1">
                        <w:r w:rsidRPr="003E772F">
                          <w:rPr>
                            <w:rStyle w:val="Hyperlink"/>
                            <w:color w:val="auto"/>
                            <w:sz w:val="10"/>
                            <w:szCs w:val="10"/>
                          </w:rPr>
                          <w:t>cholinergics</w:t>
                        </w:r>
                      </w:hyperlink>
                      <w:r w:rsidRPr="003E772F">
                        <w:rPr>
                          <w:sz w:val="10"/>
                          <w:szCs w:val="10"/>
                        </w:rPr>
                        <w:t xml:space="preserve"> and </w:t>
                      </w:r>
                      <w:hyperlink r:id="rId32" w:tooltip="Anticholinergic" w:history="1">
                        <w:r w:rsidRPr="003E772F">
                          <w:rPr>
                            <w:rStyle w:val="Hyperlink"/>
                            <w:color w:val="auto"/>
                            <w:sz w:val="10"/>
                            <w:szCs w:val="10"/>
                          </w:rPr>
                          <w:t>anticholinergics</w:t>
                        </w:r>
                      </w:hyperlink>
                      <w:r w:rsidRPr="003E772F">
                        <w:rPr>
                          <w:sz w:val="10"/>
                          <w:szCs w:val="10"/>
                        </w:rPr>
                        <w:t xml:space="preserve">, respectively. </w:t>
                      </w:r>
                    </w:p>
                    <w:p w:rsidR="003E772F" w:rsidRDefault="003E772F" w:rsidP="003E772F">
                      <w:pPr>
                        <w:pStyle w:val="NormalWeb"/>
                        <w:contextualSpacing/>
                        <w:rPr>
                          <w:sz w:val="10"/>
                          <w:szCs w:val="10"/>
                        </w:rPr>
                      </w:pPr>
                    </w:p>
                    <w:p w:rsidR="003E772F" w:rsidRPr="007329A7" w:rsidRDefault="003E772F" w:rsidP="003E772F">
                      <w:pPr>
                        <w:pStyle w:val="NormalWeb"/>
                        <w:contextualSpacing/>
                        <w:rPr>
                          <w:b/>
                          <w:sz w:val="22"/>
                          <w:szCs w:val="22"/>
                        </w:rPr>
                      </w:pPr>
                      <w:r w:rsidRPr="007329A7">
                        <w:rPr>
                          <w:b/>
                          <w:sz w:val="22"/>
                          <w:szCs w:val="22"/>
                        </w:rPr>
                        <w:t>Pause</w:t>
                      </w:r>
                      <w:r w:rsidR="00B67270" w:rsidRPr="007329A7">
                        <w:rPr>
                          <w:b/>
                          <w:sz w:val="22"/>
                          <w:szCs w:val="22"/>
                        </w:rPr>
                        <w:t xml:space="preserve">! What </w:t>
                      </w:r>
                      <w:r w:rsidR="00A07576" w:rsidRPr="007329A7">
                        <w:rPr>
                          <w:b/>
                          <w:sz w:val="22"/>
                          <w:szCs w:val="22"/>
                        </w:rPr>
                        <w:t xml:space="preserve">inference </w:t>
                      </w:r>
                      <w:r w:rsidR="00B67270" w:rsidRPr="007329A7">
                        <w:rPr>
                          <w:b/>
                          <w:sz w:val="22"/>
                          <w:szCs w:val="22"/>
                        </w:rPr>
                        <w:t>can I make about esters?</w:t>
                      </w:r>
                    </w:p>
                    <w:p w:rsidR="00A07576" w:rsidRPr="005B628F" w:rsidRDefault="00A07576" w:rsidP="003E772F">
                      <w:pPr>
                        <w:pStyle w:val="NormalWeb"/>
                        <w:contextualSpacing/>
                        <w:rPr>
                          <w:sz w:val="18"/>
                          <w:szCs w:val="18"/>
                        </w:rPr>
                      </w:pPr>
                    </w:p>
                    <w:p w:rsidR="003E772F" w:rsidRDefault="003E772F" w:rsidP="003E772F">
                      <w:pPr>
                        <w:pStyle w:val="NormalWeb"/>
                        <w:contextualSpacing/>
                        <w:rPr>
                          <w:sz w:val="10"/>
                          <w:szCs w:val="10"/>
                        </w:rPr>
                      </w:pPr>
                      <w:r w:rsidRPr="003E772F">
                        <w:rPr>
                          <w:sz w:val="10"/>
                          <w:szCs w:val="10"/>
                        </w:rPr>
                        <w:t xml:space="preserve">Acetylcholine is the neurotransmitter used at the </w:t>
                      </w:r>
                      <w:hyperlink r:id="rId33" w:tooltip="Neuromuscular junction" w:history="1">
                        <w:r w:rsidRPr="003E772F">
                          <w:rPr>
                            <w:rStyle w:val="Hyperlink"/>
                            <w:color w:val="auto"/>
                            <w:sz w:val="10"/>
                            <w:szCs w:val="10"/>
                          </w:rPr>
                          <w:t>neuromuscular junction</w:t>
                        </w:r>
                      </w:hyperlink>
                      <w:r w:rsidRPr="003E772F">
                        <w:rPr>
                          <w:sz w:val="10"/>
                          <w:szCs w:val="10"/>
                        </w:rPr>
                        <w:t xml:space="preserve">—in other words, it is the chemical that </w:t>
                      </w:r>
                      <w:hyperlink r:id="rId34" w:tooltip="Motor neuron" w:history="1">
                        <w:r w:rsidRPr="003E772F">
                          <w:rPr>
                            <w:rStyle w:val="Hyperlink"/>
                            <w:color w:val="auto"/>
                            <w:sz w:val="10"/>
                            <w:szCs w:val="10"/>
                          </w:rPr>
                          <w:t>motor neurons</w:t>
                        </w:r>
                      </w:hyperlink>
                      <w:r w:rsidRPr="003E772F">
                        <w:rPr>
                          <w:sz w:val="10"/>
                          <w:szCs w:val="10"/>
                        </w:rPr>
                        <w:t xml:space="preserve"> of the nervous system release in order to activate muscles. This property means that drugs that affect cholinergic systems can have very dangerous effects ranging from paralysis to convulsions. Acetylcholine is also a neurotransmitter in the </w:t>
                      </w:r>
                      <w:hyperlink r:id="rId35" w:tooltip="Autonomic nervous system" w:history="1">
                        <w:r w:rsidRPr="003E772F">
                          <w:rPr>
                            <w:rStyle w:val="Hyperlink"/>
                            <w:color w:val="auto"/>
                            <w:sz w:val="10"/>
                            <w:szCs w:val="10"/>
                          </w:rPr>
                          <w:t>autonomic nervous system</w:t>
                        </w:r>
                      </w:hyperlink>
                      <w:r w:rsidRPr="003E772F">
                        <w:rPr>
                          <w:sz w:val="10"/>
                          <w:szCs w:val="10"/>
                        </w:rPr>
                        <w:t xml:space="preserve">, both as an internal transmitter for the </w:t>
                      </w:r>
                      <w:hyperlink r:id="rId36" w:tooltip="Sympathetic nervous system" w:history="1">
                        <w:r w:rsidRPr="003E772F">
                          <w:rPr>
                            <w:rStyle w:val="Hyperlink"/>
                            <w:color w:val="auto"/>
                            <w:sz w:val="10"/>
                            <w:szCs w:val="10"/>
                          </w:rPr>
                          <w:t>sympathetic nervous system</w:t>
                        </w:r>
                      </w:hyperlink>
                      <w:r w:rsidRPr="003E772F">
                        <w:rPr>
                          <w:sz w:val="10"/>
                          <w:szCs w:val="10"/>
                        </w:rPr>
                        <w:t xml:space="preserve"> and as the final product released by the </w:t>
                      </w:r>
                      <w:hyperlink r:id="rId37" w:tooltip="Parasympathetic nervous system" w:history="1">
                        <w:r w:rsidRPr="003E772F">
                          <w:rPr>
                            <w:rStyle w:val="Hyperlink"/>
                            <w:color w:val="auto"/>
                            <w:sz w:val="10"/>
                            <w:szCs w:val="10"/>
                          </w:rPr>
                          <w:t>parasympathetic nervous system</w:t>
                        </w:r>
                      </w:hyperlink>
                      <w:r w:rsidRPr="003E772F">
                        <w:rPr>
                          <w:sz w:val="10"/>
                          <w:szCs w:val="10"/>
                        </w:rPr>
                        <w:t>.</w:t>
                      </w:r>
                      <w:hyperlink r:id="rId38" w:anchor="cite_note-Tiwari_413–420-1" w:history="1">
                        <w:r w:rsidRPr="003E772F">
                          <w:rPr>
                            <w:rStyle w:val="Hyperlink"/>
                            <w:color w:val="auto"/>
                            <w:sz w:val="10"/>
                            <w:szCs w:val="10"/>
                            <w:vertAlign w:val="superscript"/>
                          </w:rPr>
                          <w:t>[1]</w:t>
                        </w:r>
                      </w:hyperlink>
                      <w:r w:rsidRPr="003E772F">
                        <w:rPr>
                          <w:sz w:val="10"/>
                          <w:szCs w:val="10"/>
                        </w:rPr>
                        <w:t xml:space="preserve"> Acetylcholine is the primary neurotransmitter of the parasympathetic nervous system.</w:t>
                      </w:r>
                      <w:hyperlink r:id="rId39" w:anchor="cite_note-2" w:history="1">
                        <w:r w:rsidRPr="003E772F">
                          <w:rPr>
                            <w:rStyle w:val="Hyperlink"/>
                            <w:color w:val="auto"/>
                            <w:sz w:val="10"/>
                            <w:szCs w:val="10"/>
                            <w:vertAlign w:val="superscript"/>
                          </w:rPr>
                          <w:t>[2]</w:t>
                        </w:r>
                      </w:hyperlink>
                      <w:r w:rsidRPr="003E772F">
                        <w:rPr>
                          <w:sz w:val="10"/>
                          <w:szCs w:val="10"/>
                        </w:rPr>
                        <w:t xml:space="preserve"> </w:t>
                      </w:r>
                    </w:p>
                    <w:p w:rsidR="003E772F" w:rsidRPr="005B628F" w:rsidRDefault="003E772F" w:rsidP="003E772F">
                      <w:pPr>
                        <w:pStyle w:val="NormalWeb"/>
                        <w:contextualSpacing/>
                        <w:rPr>
                          <w:sz w:val="18"/>
                          <w:szCs w:val="18"/>
                        </w:rPr>
                      </w:pPr>
                    </w:p>
                    <w:p w:rsidR="003E772F" w:rsidRPr="007329A7" w:rsidRDefault="003E772F" w:rsidP="003E772F">
                      <w:pPr>
                        <w:pStyle w:val="NormalWeb"/>
                        <w:contextualSpacing/>
                        <w:rPr>
                          <w:b/>
                          <w:sz w:val="22"/>
                          <w:szCs w:val="22"/>
                        </w:rPr>
                      </w:pPr>
                      <w:r w:rsidRPr="007329A7">
                        <w:rPr>
                          <w:b/>
                          <w:sz w:val="22"/>
                          <w:szCs w:val="22"/>
                        </w:rPr>
                        <w:t xml:space="preserve">Pause! </w:t>
                      </w:r>
                      <w:r w:rsidR="00A07576" w:rsidRPr="007329A7">
                        <w:rPr>
                          <w:b/>
                          <w:sz w:val="22"/>
                          <w:szCs w:val="22"/>
                        </w:rPr>
                        <w:t>Let me explain this back to myself.</w:t>
                      </w:r>
                    </w:p>
                    <w:p w:rsidR="003E772F" w:rsidRPr="003E772F" w:rsidRDefault="003E772F" w:rsidP="003E772F">
                      <w:pPr>
                        <w:pStyle w:val="NormalWeb"/>
                        <w:contextualSpacing/>
                        <w:rPr>
                          <w:sz w:val="10"/>
                          <w:szCs w:val="10"/>
                        </w:rPr>
                      </w:pPr>
                    </w:p>
                    <w:p w:rsidR="003E772F" w:rsidRPr="00FE192C" w:rsidRDefault="003E772F" w:rsidP="001A0877">
                      <w:pPr>
                        <w:pStyle w:val="NormalWeb"/>
                        <w:rPr>
                          <w:sz w:val="16"/>
                          <w:szCs w:val="16"/>
                        </w:rPr>
                      </w:pPr>
                      <w:r w:rsidRPr="00FE192C">
                        <w:rPr>
                          <w:sz w:val="16"/>
                          <w:szCs w:val="16"/>
                        </w:rPr>
                        <w:t>https://openstax.org/books/anatomy-and-physiology</w:t>
                      </w:r>
                    </w:p>
                    <w:p w:rsidR="001A0877" w:rsidRPr="003E772F" w:rsidRDefault="001A0877" w:rsidP="001A0877">
                      <w:pPr>
                        <w:spacing w:line="240" w:lineRule="auto"/>
                        <w:rPr>
                          <w:sz w:val="10"/>
                          <w:szCs w:val="10"/>
                        </w:rPr>
                      </w:pPr>
                    </w:p>
                  </w:txbxContent>
                </v:textbox>
                <w10:wrap type="square" anchorx="margin"/>
              </v:shape>
            </w:pict>
          </mc:Fallback>
        </mc:AlternateContent>
      </w:r>
      <w:r w:rsidR="00F3010C" w:rsidRPr="004A2127">
        <w:rPr>
          <w:rFonts w:cstheme="minorHAnsi"/>
          <w:noProof/>
          <w:sz w:val="24"/>
          <w:szCs w:val="24"/>
        </w:rPr>
        <mc:AlternateContent>
          <mc:Choice Requires="wps">
            <w:drawing>
              <wp:anchor distT="45720" distB="45720" distL="114300" distR="114300" simplePos="0" relativeHeight="251667456" behindDoc="0" locked="0" layoutInCell="1" allowOverlap="1" wp14:anchorId="147344E1" wp14:editId="252630C0">
                <wp:simplePos x="0" y="0"/>
                <wp:positionH relativeFrom="margin">
                  <wp:align>right</wp:align>
                </wp:positionH>
                <wp:positionV relativeFrom="paragraph">
                  <wp:posOffset>478741</wp:posOffset>
                </wp:positionV>
                <wp:extent cx="3086100" cy="185547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855470"/>
                        </a:xfrm>
                        <a:prstGeom prst="rect">
                          <a:avLst/>
                        </a:prstGeom>
                        <a:solidFill>
                          <a:srgbClr val="FFFFFF"/>
                        </a:solidFill>
                        <a:ln w="9525">
                          <a:noFill/>
                          <a:miter lim="800000"/>
                          <a:headEnd/>
                          <a:tailEnd/>
                        </a:ln>
                      </wps:spPr>
                      <wps:txbx>
                        <w:txbxContent>
                          <w:p w:rsidR="003E772F" w:rsidRPr="003E772F" w:rsidRDefault="003E772F" w:rsidP="003E772F">
                            <w:pPr>
                              <w:pStyle w:val="NormalWeb"/>
                              <w:rPr>
                                <w:b/>
                                <w:bCs/>
                                <w:sz w:val="22"/>
                                <w:szCs w:val="22"/>
                              </w:rPr>
                            </w:pPr>
                            <w:r w:rsidRPr="003E772F">
                              <w:rPr>
                                <w:b/>
                                <w:bCs/>
                                <w:sz w:val="22"/>
                                <w:szCs w:val="22"/>
                              </w:rPr>
                              <w:t>Worst</w:t>
                            </w:r>
                            <w:r>
                              <w:rPr>
                                <w:b/>
                                <w:bCs/>
                                <w:sz w:val="22"/>
                                <w:szCs w:val="22"/>
                              </w:rPr>
                              <w:t xml:space="preserve"> (Read straight through)</w:t>
                            </w:r>
                          </w:p>
                          <w:p w:rsidR="003E772F" w:rsidRPr="003E772F" w:rsidRDefault="003E772F" w:rsidP="003E772F">
                            <w:pPr>
                              <w:pStyle w:val="NormalWeb"/>
                              <w:rPr>
                                <w:sz w:val="10"/>
                                <w:szCs w:val="10"/>
                              </w:rPr>
                            </w:pPr>
                            <w:r w:rsidRPr="003E772F">
                              <w:rPr>
                                <w:b/>
                                <w:bCs/>
                                <w:sz w:val="10"/>
                                <w:szCs w:val="10"/>
                              </w:rPr>
                              <w:t>Acetylcholine</w:t>
                            </w:r>
                            <w:r w:rsidRPr="003E772F">
                              <w:rPr>
                                <w:sz w:val="10"/>
                                <w:szCs w:val="10"/>
                              </w:rPr>
                              <w:t xml:space="preserve"> (</w:t>
                            </w:r>
                            <w:r w:rsidRPr="003E772F">
                              <w:rPr>
                                <w:b/>
                                <w:bCs/>
                                <w:sz w:val="10"/>
                                <w:szCs w:val="10"/>
                              </w:rPr>
                              <w:t>ACh</w:t>
                            </w:r>
                            <w:r w:rsidRPr="003E772F">
                              <w:rPr>
                                <w:sz w:val="10"/>
                                <w:szCs w:val="10"/>
                              </w:rPr>
                              <w:t xml:space="preserve">) is an </w:t>
                            </w:r>
                            <w:hyperlink r:id="rId40" w:tooltip="Organic chemical" w:history="1">
                              <w:r w:rsidRPr="003E772F">
                                <w:rPr>
                                  <w:rStyle w:val="Hyperlink"/>
                                  <w:color w:val="auto"/>
                                  <w:sz w:val="10"/>
                                  <w:szCs w:val="10"/>
                                </w:rPr>
                                <w:t>organic chemical</w:t>
                              </w:r>
                            </w:hyperlink>
                            <w:r w:rsidRPr="003E772F">
                              <w:rPr>
                                <w:sz w:val="10"/>
                                <w:szCs w:val="10"/>
                              </w:rPr>
                              <w:t xml:space="preserve"> that functions in the brain and body of many types of animals (including humans) as a </w:t>
                            </w:r>
                            <w:hyperlink r:id="rId41" w:tooltip="Neurotransmitter" w:history="1">
                              <w:r w:rsidRPr="003E772F">
                                <w:rPr>
                                  <w:rStyle w:val="Hyperlink"/>
                                  <w:color w:val="auto"/>
                                  <w:sz w:val="10"/>
                                  <w:szCs w:val="10"/>
                                </w:rPr>
                                <w:t>neurotransmitter</w:t>
                              </w:r>
                            </w:hyperlink>
                            <w:r w:rsidRPr="003E772F">
                              <w:rPr>
                                <w:sz w:val="10"/>
                                <w:szCs w:val="10"/>
                              </w:rPr>
                              <w:t>—a chemical message released by nerve cells to send signals to other cells, such as neurons, muscle cells and gland cells.</w:t>
                            </w:r>
                            <w:hyperlink r:id="rId42" w:anchor="cite_note-Tiwari_413–420-1" w:history="1">
                              <w:r w:rsidRPr="003E772F">
                                <w:rPr>
                                  <w:rStyle w:val="Hyperlink"/>
                                  <w:color w:val="auto"/>
                                  <w:sz w:val="10"/>
                                  <w:szCs w:val="10"/>
                                  <w:vertAlign w:val="superscript"/>
                                </w:rPr>
                                <w:t>[1]</w:t>
                              </w:r>
                            </w:hyperlink>
                            <w:r w:rsidRPr="003E772F">
                              <w:rPr>
                                <w:sz w:val="10"/>
                                <w:szCs w:val="10"/>
                              </w:rPr>
                              <w:t xml:space="preserve"> Its name is derived from its chemical structure: it is an </w:t>
                            </w:r>
                            <w:hyperlink r:id="rId43" w:tooltip="Ester" w:history="1">
                              <w:r w:rsidRPr="003E772F">
                                <w:rPr>
                                  <w:rStyle w:val="Hyperlink"/>
                                  <w:color w:val="auto"/>
                                  <w:sz w:val="10"/>
                                  <w:szCs w:val="10"/>
                                </w:rPr>
                                <w:t>ester</w:t>
                              </w:r>
                            </w:hyperlink>
                            <w:r w:rsidRPr="003E772F">
                              <w:rPr>
                                <w:sz w:val="10"/>
                                <w:szCs w:val="10"/>
                              </w:rPr>
                              <w:t xml:space="preserve"> of </w:t>
                            </w:r>
                            <w:hyperlink r:id="rId44" w:tooltip="Acetic acid" w:history="1">
                              <w:r w:rsidRPr="003E772F">
                                <w:rPr>
                                  <w:rStyle w:val="Hyperlink"/>
                                  <w:color w:val="auto"/>
                                  <w:sz w:val="10"/>
                                  <w:szCs w:val="10"/>
                                </w:rPr>
                                <w:t>acetic acid</w:t>
                              </w:r>
                            </w:hyperlink>
                            <w:r w:rsidRPr="003E772F">
                              <w:rPr>
                                <w:sz w:val="10"/>
                                <w:szCs w:val="10"/>
                              </w:rPr>
                              <w:t xml:space="preserve"> and </w:t>
                            </w:r>
                            <w:hyperlink r:id="rId45" w:tooltip="Choline" w:history="1">
                              <w:r w:rsidRPr="003E772F">
                                <w:rPr>
                                  <w:rStyle w:val="Hyperlink"/>
                                  <w:color w:val="auto"/>
                                  <w:sz w:val="10"/>
                                  <w:szCs w:val="10"/>
                                </w:rPr>
                                <w:t>choline</w:t>
                              </w:r>
                            </w:hyperlink>
                            <w:r w:rsidRPr="003E772F">
                              <w:rPr>
                                <w:sz w:val="10"/>
                                <w:szCs w:val="10"/>
                              </w:rPr>
                              <w:t xml:space="preserve">. Parts in the body that use or are affected by acetylcholine are referred to as </w:t>
                            </w:r>
                            <w:hyperlink r:id="rId46" w:tooltip="Cholinergic" w:history="1">
                              <w:r w:rsidRPr="003E772F">
                                <w:rPr>
                                  <w:rStyle w:val="Hyperlink"/>
                                  <w:color w:val="auto"/>
                                  <w:sz w:val="10"/>
                                  <w:szCs w:val="10"/>
                                </w:rPr>
                                <w:t>cholinergic</w:t>
                              </w:r>
                            </w:hyperlink>
                            <w:r w:rsidRPr="003E772F">
                              <w:rPr>
                                <w:sz w:val="10"/>
                                <w:szCs w:val="10"/>
                              </w:rPr>
                              <w:t xml:space="preserve">. Substances that increase or decrease the overall activity of the cholinergic system are called </w:t>
                            </w:r>
                            <w:hyperlink r:id="rId47" w:tooltip="Cholinergic" w:history="1">
                              <w:r w:rsidRPr="003E772F">
                                <w:rPr>
                                  <w:rStyle w:val="Hyperlink"/>
                                  <w:color w:val="auto"/>
                                  <w:sz w:val="10"/>
                                  <w:szCs w:val="10"/>
                                </w:rPr>
                                <w:t>cholinergics</w:t>
                              </w:r>
                            </w:hyperlink>
                            <w:r w:rsidRPr="003E772F">
                              <w:rPr>
                                <w:sz w:val="10"/>
                                <w:szCs w:val="10"/>
                              </w:rPr>
                              <w:t xml:space="preserve"> and </w:t>
                            </w:r>
                            <w:hyperlink r:id="rId48" w:tooltip="Anticholinergic" w:history="1">
                              <w:r w:rsidRPr="003E772F">
                                <w:rPr>
                                  <w:rStyle w:val="Hyperlink"/>
                                  <w:color w:val="auto"/>
                                  <w:sz w:val="10"/>
                                  <w:szCs w:val="10"/>
                                </w:rPr>
                                <w:t>anticholinergics</w:t>
                              </w:r>
                            </w:hyperlink>
                            <w:r w:rsidRPr="003E772F">
                              <w:rPr>
                                <w:sz w:val="10"/>
                                <w:szCs w:val="10"/>
                              </w:rPr>
                              <w:t xml:space="preserve">, respectively. Acetylcholine is the neurotransmitter used at the </w:t>
                            </w:r>
                            <w:hyperlink r:id="rId49" w:tooltip="Neuromuscular junction" w:history="1">
                              <w:r w:rsidRPr="003E772F">
                                <w:rPr>
                                  <w:rStyle w:val="Hyperlink"/>
                                  <w:color w:val="auto"/>
                                  <w:sz w:val="10"/>
                                  <w:szCs w:val="10"/>
                                </w:rPr>
                                <w:t>neuromuscular junction</w:t>
                              </w:r>
                            </w:hyperlink>
                            <w:r w:rsidRPr="003E772F">
                              <w:rPr>
                                <w:sz w:val="10"/>
                                <w:szCs w:val="10"/>
                              </w:rPr>
                              <w:t xml:space="preserve">—in other words, it is the chemical that </w:t>
                            </w:r>
                            <w:hyperlink r:id="rId50" w:tooltip="Motor neuron" w:history="1">
                              <w:r w:rsidRPr="003E772F">
                                <w:rPr>
                                  <w:rStyle w:val="Hyperlink"/>
                                  <w:color w:val="auto"/>
                                  <w:sz w:val="10"/>
                                  <w:szCs w:val="10"/>
                                </w:rPr>
                                <w:t>motor neurons</w:t>
                              </w:r>
                            </w:hyperlink>
                            <w:r w:rsidRPr="003E772F">
                              <w:rPr>
                                <w:sz w:val="10"/>
                                <w:szCs w:val="10"/>
                              </w:rPr>
                              <w:t xml:space="preserve"> of the nervous system release in order to activate muscles. This property means that drugs that affect cholinergic systems can have very dangerous effects ranging from paralysis to convulsions. Acetylcholine is also a neurotransmitter in the </w:t>
                            </w:r>
                            <w:hyperlink r:id="rId51" w:tooltip="Autonomic nervous system" w:history="1">
                              <w:r w:rsidRPr="003E772F">
                                <w:rPr>
                                  <w:rStyle w:val="Hyperlink"/>
                                  <w:color w:val="auto"/>
                                  <w:sz w:val="10"/>
                                  <w:szCs w:val="10"/>
                                </w:rPr>
                                <w:t>autonomic nervous system</w:t>
                              </w:r>
                            </w:hyperlink>
                            <w:r w:rsidRPr="003E772F">
                              <w:rPr>
                                <w:sz w:val="10"/>
                                <w:szCs w:val="10"/>
                              </w:rPr>
                              <w:t xml:space="preserve">, both as an internal transmitter for the </w:t>
                            </w:r>
                            <w:hyperlink r:id="rId52" w:tooltip="Sympathetic nervous system" w:history="1">
                              <w:r w:rsidRPr="003E772F">
                                <w:rPr>
                                  <w:rStyle w:val="Hyperlink"/>
                                  <w:color w:val="auto"/>
                                  <w:sz w:val="10"/>
                                  <w:szCs w:val="10"/>
                                </w:rPr>
                                <w:t>sympathetic nervous system</w:t>
                              </w:r>
                            </w:hyperlink>
                            <w:r w:rsidRPr="003E772F">
                              <w:rPr>
                                <w:sz w:val="10"/>
                                <w:szCs w:val="10"/>
                              </w:rPr>
                              <w:t xml:space="preserve"> and as the final product released by the </w:t>
                            </w:r>
                            <w:hyperlink r:id="rId53" w:tooltip="Parasympathetic nervous system" w:history="1">
                              <w:r w:rsidRPr="003E772F">
                                <w:rPr>
                                  <w:rStyle w:val="Hyperlink"/>
                                  <w:color w:val="auto"/>
                                  <w:sz w:val="10"/>
                                  <w:szCs w:val="10"/>
                                </w:rPr>
                                <w:t>parasympathetic nervous system</w:t>
                              </w:r>
                            </w:hyperlink>
                            <w:r w:rsidRPr="003E772F">
                              <w:rPr>
                                <w:sz w:val="10"/>
                                <w:szCs w:val="10"/>
                              </w:rPr>
                              <w:t>.</w:t>
                            </w:r>
                            <w:hyperlink r:id="rId54" w:anchor="cite_note-Tiwari_413–420-1" w:history="1">
                              <w:r w:rsidRPr="003E772F">
                                <w:rPr>
                                  <w:rStyle w:val="Hyperlink"/>
                                  <w:color w:val="auto"/>
                                  <w:sz w:val="10"/>
                                  <w:szCs w:val="10"/>
                                  <w:vertAlign w:val="superscript"/>
                                </w:rPr>
                                <w:t>[1]</w:t>
                              </w:r>
                            </w:hyperlink>
                            <w:r w:rsidRPr="003E772F">
                              <w:rPr>
                                <w:sz w:val="10"/>
                                <w:szCs w:val="10"/>
                              </w:rPr>
                              <w:t xml:space="preserve"> Acetylcholine is the primary neurotransmitter of the parasympathetic nervous system.</w:t>
                            </w:r>
                            <w:hyperlink r:id="rId55" w:anchor="cite_note-2" w:history="1">
                              <w:r w:rsidRPr="003E772F">
                                <w:rPr>
                                  <w:rStyle w:val="Hyperlink"/>
                                  <w:color w:val="auto"/>
                                  <w:sz w:val="10"/>
                                  <w:szCs w:val="10"/>
                                  <w:vertAlign w:val="superscript"/>
                                </w:rPr>
                                <w:t>[2]</w:t>
                              </w:r>
                            </w:hyperlink>
                            <w:r w:rsidRPr="003E772F">
                              <w:rPr>
                                <w:sz w:val="10"/>
                                <w:szCs w:val="10"/>
                              </w:rPr>
                              <w:t xml:space="preserve"> </w:t>
                            </w:r>
                            <w:r>
                              <w:rPr>
                                <w:sz w:val="10"/>
                                <w:szCs w:val="10"/>
                              </w:rPr>
                              <w:t xml:space="preserve"> </w:t>
                            </w:r>
                            <w:r w:rsidRPr="003E772F">
                              <w:rPr>
                                <w:sz w:val="10"/>
                                <w:szCs w:val="10"/>
                              </w:rPr>
                              <w:t xml:space="preserve">In the brain, acetylcholine functions as a </w:t>
                            </w:r>
                            <w:hyperlink r:id="rId56" w:tooltip="Neurotransmitter" w:history="1">
                              <w:r w:rsidRPr="003E772F">
                                <w:rPr>
                                  <w:rStyle w:val="Hyperlink"/>
                                  <w:color w:val="auto"/>
                                  <w:sz w:val="10"/>
                                  <w:szCs w:val="10"/>
                                </w:rPr>
                                <w:t>neurotransmitter</w:t>
                              </w:r>
                            </w:hyperlink>
                            <w:r w:rsidRPr="003E772F">
                              <w:rPr>
                                <w:sz w:val="10"/>
                                <w:szCs w:val="10"/>
                              </w:rPr>
                              <w:t xml:space="preserve"> and as a </w:t>
                            </w:r>
                            <w:hyperlink r:id="rId57" w:tooltip="Neuromodulator" w:history="1">
                              <w:r w:rsidRPr="003E772F">
                                <w:rPr>
                                  <w:rStyle w:val="Hyperlink"/>
                                  <w:color w:val="auto"/>
                                  <w:sz w:val="10"/>
                                  <w:szCs w:val="10"/>
                                </w:rPr>
                                <w:t>neuromodulator</w:t>
                              </w:r>
                            </w:hyperlink>
                            <w:r w:rsidRPr="003E772F">
                              <w:rPr>
                                <w:sz w:val="10"/>
                                <w:szCs w:val="10"/>
                              </w:rPr>
                              <w:t>. The brain contains a number of cholinergic areas, each with distinct functions; such as playing an important role in arousal, attention, memory and motivation.</w:t>
                            </w:r>
                            <w:hyperlink r:id="rId58" w:anchor="cite_note-Kapalka_2010_pp._71–99-3" w:history="1">
                              <w:r w:rsidRPr="003E772F">
                                <w:rPr>
                                  <w:rStyle w:val="Hyperlink"/>
                                  <w:color w:val="auto"/>
                                  <w:sz w:val="10"/>
                                  <w:szCs w:val="10"/>
                                  <w:vertAlign w:val="superscript"/>
                                </w:rPr>
                                <w:t>[3]</w:t>
                              </w:r>
                            </w:hyperlink>
                            <w:r w:rsidRPr="003E772F">
                              <w:rPr>
                                <w:sz w:val="10"/>
                                <w:szCs w:val="10"/>
                              </w:rPr>
                              <w:t xml:space="preserve"> </w:t>
                            </w:r>
                          </w:p>
                          <w:p w:rsidR="003E772F" w:rsidRPr="003E772F" w:rsidRDefault="003E772F" w:rsidP="003E772F">
                            <w:pPr>
                              <w:pStyle w:val="NormalWeb"/>
                              <w:rPr>
                                <w:sz w:val="20"/>
                                <w:szCs w:val="20"/>
                              </w:rPr>
                            </w:pPr>
                            <w:r w:rsidRPr="003E772F">
                              <w:rPr>
                                <w:sz w:val="20"/>
                                <w:szCs w:val="20"/>
                              </w:rPr>
                              <w:t>https://openstax.org/books/anatomy-and-physiology</w:t>
                            </w:r>
                          </w:p>
                          <w:p w:rsidR="003E772F" w:rsidRPr="003E772F" w:rsidRDefault="003E772F" w:rsidP="003E772F">
                            <w:pPr>
                              <w:pStyle w:val="NormalWeb"/>
                              <w:rPr>
                                <w:sz w:val="20"/>
                                <w:szCs w:val="20"/>
                              </w:rPr>
                            </w:pPr>
                          </w:p>
                          <w:p w:rsidR="001A0877" w:rsidRDefault="001A0877" w:rsidP="001A08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344E1" id="_x0000_s1027" type="#_x0000_t202" style="position:absolute;margin-left:191.8pt;margin-top:37.7pt;width:243pt;height:146.1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7TEIgIAACMEAAAOAAAAZHJzL2Uyb0RvYy54bWysU21v2yAQ/j5p/wHxfbGdxW1qxam6dJkm&#10;dS9Sux+AMY7RgGNAYme/fgdO06j7No0PiOOOh7vnnlvdjlqRg3BegqlpMcspEYZDK82upj+etu+W&#10;lPjATMsUGFHTo/D0dv32zWqwlZhDD6oVjiCI8dVga9qHYKss87wXmvkZWGHQ2YHTLKDpdlnr2IDo&#10;WmXzPL/KBnCtdcCF93h7PznpOuF3neDhW9d5EYiqKeYW0u7S3sQ9W69YtXPM9pKf0mD/kIVm0uCn&#10;Z6h7FhjZO/kXlJbcgYcuzDjoDLpOcpFqwGqK/FU1jz2zItWC5Hh7psn/P1j+9fDdEdnWtKTEMI0t&#10;ehJjIB9gJPPIzmB9hUGPFsPCiNfY5VSptw/Af3piYNMzsxN3zsHQC9ZidkV8mV08nXB8BGmGL9Di&#10;N2wfIAGNndOROiSDIDp26XjuTEyF4+X7fHlV5Oji6CuWZbm4Tr3LWPX83DofPgnQJB5q6rD1CZ4d&#10;HnyI6bDqOST+5kHJdiuVSobbNRvlyIGhTLZppQpehSlDhprelPMyIRuI75OCtAwoYyV1TZd5XJOw&#10;Ih0fTZtCApNqOmMmypz4iZRM5ISxGVMjEnmRuwbaIxLmYFItThkeenC/KRlQsTX1v/bMCUrUZ4Ok&#10;3xSLRZR4Mhbl9RwNd+lpLj3McISqaaBkOm5CGotIh4E7bE4nE20vmZxSRiUmNk9TE6V+aaeol9le&#10;/wEAAP//AwBQSwMEFAAGAAgAAAAhAC6Ax4/cAAAABwEAAA8AAABkcnMvZG93bnJldi54bWxMj8FO&#10;wzAQRO9I/IO1SFwQdYDUKWmcCpBAXFv6AU68TaLG6yh2m/TvWU70uDOjmbfFZna9OOMYOk8anhYJ&#10;CKTa244aDfufz8cViBANWdN7Qg0XDLApb28Kk1s/0RbPu9gILqGQGw1tjEMuZahbdCYs/IDE3sGP&#10;zkQ+x0ba0Uxc7nr5nCRKOtMRL7RmwI8W6+Pu5DQcvqeH5etUfcV9tk3Vu+myyl+0vr+b39YgIs7x&#10;Pwx/+IwOJTNV/kQ2iF4DPxI1ZMsUBLvpSrFQaXhRmQJZFvKav/wFAAD//wMAUEsBAi0AFAAGAAgA&#10;AAAhALaDOJL+AAAA4QEAABMAAAAAAAAAAAAAAAAAAAAAAFtDb250ZW50X1R5cGVzXS54bWxQSwEC&#10;LQAUAAYACAAAACEAOP0h/9YAAACUAQAACwAAAAAAAAAAAAAAAAAvAQAAX3JlbHMvLnJlbHNQSwEC&#10;LQAUAAYACAAAACEAMMO0xCICAAAjBAAADgAAAAAAAAAAAAAAAAAuAgAAZHJzL2Uyb0RvYy54bWxQ&#10;SwECLQAUAAYACAAAACEALoDHj9wAAAAHAQAADwAAAAAAAAAAAAAAAAB8BAAAZHJzL2Rvd25yZXYu&#10;eG1sUEsFBgAAAAAEAAQA8wAAAIUFAAAAAA==&#10;" stroked="f">
                <v:textbox>
                  <w:txbxContent>
                    <w:p w:rsidR="003E772F" w:rsidRPr="003E772F" w:rsidRDefault="003E772F" w:rsidP="003E772F">
                      <w:pPr>
                        <w:pStyle w:val="NormalWeb"/>
                        <w:rPr>
                          <w:b/>
                          <w:bCs/>
                          <w:sz w:val="22"/>
                          <w:szCs w:val="22"/>
                        </w:rPr>
                      </w:pPr>
                      <w:r w:rsidRPr="003E772F">
                        <w:rPr>
                          <w:b/>
                          <w:bCs/>
                          <w:sz w:val="22"/>
                          <w:szCs w:val="22"/>
                        </w:rPr>
                        <w:t>Worst</w:t>
                      </w:r>
                      <w:r>
                        <w:rPr>
                          <w:b/>
                          <w:bCs/>
                          <w:sz w:val="22"/>
                          <w:szCs w:val="22"/>
                        </w:rPr>
                        <w:t xml:space="preserve"> (Read straight through)</w:t>
                      </w:r>
                    </w:p>
                    <w:p w:rsidR="003E772F" w:rsidRPr="003E772F" w:rsidRDefault="003E772F" w:rsidP="003E772F">
                      <w:pPr>
                        <w:pStyle w:val="NormalWeb"/>
                        <w:rPr>
                          <w:sz w:val="10"/>
                          <w:szCs w:val="10"/>
                        </w:rPr>
                      </w:pPr>
                      <w:r w:rsidRPr="003E772F">
                        <w:rPr>
                          <w:b/>
                          <w:bCs/>
                          <w:sz w:val="10"/>
                          <w:szCs w:val="10"/>
                        </w:rPr>
                        <w:t>Acetylcholine</w:t>
                      </w:r>
                      <w:r w:rsidRPr="003E772F">
                        <w:rPr>
                          <w:sz w:val="10"/>
                          <w:szCs w:val="10"/>
                        </w:rPr>
                        <w:t xml:space="preserve"> (</w:t>
                      </w:r>
                      <w:r w:rsidRPr="003E772F">
                        <w:rPr>
                          <w:b/>
                          <w:bCs/>
                          <w:sz w:val="10"/>
                          <w:szCs w:val="10"/>
                        </w:rPr>
                        <w:t>ACh</w:t>
                      </w:r>
                      <w:r w:rsidRPr="003E772F">
                        <w:rPr>
                          <w:sz w:val="10"/>
                          <w:szCs w:val="10"/>
                        </w:rPr>
                        <w:t xml:space="preserve">) is an </w:t>
                      </w:r>
                      <w:hyperlink r:id="rId59" w:tooltip="Organic chemical" w:history="1">
                        <w:r w:rsidRPr="003E772F">
                          <w:rPr>
                            <w:rStyle w:val="Hyperlink"/>
                            <w:color w:val="auto"/>
                            <w:sz w:val="10"/>
                            <w:szCs w:val="10"/>
                          </w:rPr>
                          <w:t>organic chemical</w:t>
                        </w:r>
                      </w:hyperlink>
                      <w:r w:rsidRPr="003E772F">
                        <w:rPr>
                          <w:sz w:val="10"/>
                          <w:szCs w:val="10"/>
                        </w:rPr>
                        <w:t xml:space="preserve"> that functions in the brain and body of many types of animals (including humans) as a </w:t>
                      </w:r>
                      <w:hyperlink r:id="rId60" w:tooltip="Neurotransmitter" w:history="1">
                        <w:r w:rsidRPr="003E772F">
                          <w:rPr>
                            <w:rStyle w:val="Hyperlink"/>
                            <w:color w:val="auto"/>
                            <w:sz w:val="10"/>
                            <w:szCs w:val="10"/>
                          </w:rPr>
                          <w:t>neurotransmitter</w:t>
                        </w:r>
                      </w:hyperlink>
                      <w:r w:rsidRPr="003E772F">
                        <w:rPr>
                          <w:sz w:val="10"/>
                          <w:szCs w:val="10"/>
                        </w:rPr>
                        <w:t>—a chemical message released by nerve cells to send signals to other cells, such as neurons, muscle cells and gland cells.</w:t>
                      </w:r>
                      <w:hyperlink r:id="rId61" w:anchor="cite_note-Tiwari_413–420-1" w:history="1">
                        <w:r w:rsidRPr="003E772F">
                          <w:rPr>
                            <w:rStyle w:val="Hyperlink"/>
                            <w:color w:val="auto"/>
                            <w:sz w:val="10"/>
                            <w:szCs w:val="10"/>
                            <w:vertAlign w:val="superscript"/>
                          </w:rPr>
                          <w:t>[1]</w:t>
                        </w:r>
                      </w:hyperlink>
                      <w:r w:rsidRPr="003E772F">
                        <w:rPr>
                          <w:sz w:val="10"/>
                          <w:szCs w:val="10"/>
                        </w:rPr>
                        <w:t xml:space="preserve"> Its name is derived from its chemical structure: it is an </w:t>
                      </w:r>
                      <w:hyperlink r:id="rId62" w:tooltip="Ester" w:history="1">
                        <w:r w:rsidRPr="003E772F">
                          <w:rPr>
                            <w:rStyle w:val="Hyperlink"/>
                            <w:color w:val="auto"/>
                            <w:sz w:val="10"/>
                            <w:szCs w:val="10"/>
                          </w:rPr>
                          <w:t>ester</w:t>
                        </w:r>
                      </w:hyperlink>
                      <w:r w:rsidRPr="003E772F">
                        <w:rPr>
                          <w:sz w:val="10"/>
                          <w:szCs w:val="10"/>
                        </w:rPr>
                        <w:t xml:space="preserve"> of </w:t>
                      </w:r>
                      <w:hyperlink r:id="rId63" w:tooltip="Acetic acid" w:history="1">
                        <w:r w:rsidRPr="003E772F">
                          <w:rPr>
                            <w:rStyle w:val="Hyperlink"/>
                            <w:color w:val="auto"/>
                            <w:sz w:val="10"/>
                            <w:szCs w:val="10"/>
                          </w:rPr>
                          <w:t>acetic acid</w:t>
                        </w:r>
                      </w:hyperlink>
                      <w:r w:rsidRPr="003E772F">
                        <w:rPr>
                          <w:sz w:val="10"/>
                          <w:szCs w:val="10"/>
                        </w:rPr>
                        <w:t xml:space="preserve"> and </w:t>
                      </w:r>
                      <w:hyperlink r:id="rId64" w:tooltip="Choline" w:history="1">
                        <w:r w:rsidRPr="003E772F">
                          <w:rPr>
                            <w:rStyle w:val="Hyperlink"/>
                            <w:color w:val="auto"/>
                            <w:sz w:val="10"/>
                            <w:szCs w:val="10"/>
                          </w:rPr>
                          <w:t>choline</w:t>
                        </w:r>
                      </w:hyperlink>
                      <w:r w:rsidRPr="003E772F">
                        <w:rPr>
                          <w:sz w:val="10"/>
                          <w:szCs w:val="10"/>
                        </w:rPr>
                        <w:t xml:space="preserve">. Parts in the body that use or are affected by acetylcholine are referred to as </w:t>
                      </w:r>
                      <w:hyperlink r:id="rId65" w:tooltip="Cholinergic" w:history="1">
                        <w:r w:rsidRPr="003E772F">
                          <w:rPr>
                            <w:rStyle w:val="Hyperlink"/>
                            <w:color w:val="auto"/>
                            <w:sz w:val="10"/>
                            <w:szCs w:val="10"/>
                          </w:rPr>
                          <w:t>cholinergic</w:t>
                        </w:r>
                      </w:hyperlink>
                      <w:r w:rsidRPr="003E772F">
                        <w:rPr>
                          <w:sz w:val="10"/>
                          <w:szCs w:val="10"/>
                        </w:rPr>
                        <w:t xml:space="preserve">. Substances that increase or decrease the overall activity of the cholinergic system are called </w:t>
                      </w:r>
                      <w:hyperlink r:id="rId66" w:tooltip="Cholinergic" w:history="1">
                        <w:r w:rsidRPr="003E772F">
                          <w:rPr>
                            <w:rStyle w:val="Hyperlink"/>
                            <w:color w:val="auto"/>
                            <w:sz w:val="10"/>
                            <w:szCs w:val="10"/>
                          </w:rPr>
                          <w:t>cholinergics</w:t>
                        </w:r>
                      </w:hyperlink>
                      <w:r w:rsidRPr="003E772F">
                        <w:rPr>
                          <w:sz w:val="10"/>
                          <w:szCs w:val="10"/>
                        </w:rPr>
                        <w:t xml:space="preserve"> and </w:t>
                      </w:r>
                      <w:hyperlink r:id="rId67" w:tooltip="Anticholinergic" w:history="1">
                        <w:r w:rsidRPr="003E772F">
                          <w:rPr>
                            <w:rStyle w:val="Hyperlink"/>
                            <w:color w:val="auto"/>
                            <w:sz w:val="10"/>
                            <w:szCs w:val="10"/>
                          </w:rPr>
                          <w:t>anticholinergics</w:t>
                        </w:r>
                      </w:hyperlink>
                      <w:r w:rsidRPr="003E772F">
                        <w:rPr>
                          <w:sz w:val="10"/>
                          <w:szCs w:val="10"/>
                        </w:rPr>
                        <w:t xml:space="preserve">, respectively. Acetylcholine is the neurotransmitter used at the </w:t>
                      </w:r>
                      <w:hyperlink r:id="rId68" w:tooltip="Neuromuscular junction" w:history="1">
                        <w:r w:rsidRPr="003E772F">
                          <w:rPr>
                            <w:rStyle w:val="Hyperlink"/>
                            <w:color w:val="auto"/>
                            <w:sz w:val="10"/>
                            <w:szCs w:val="10"/>
                          </w:rPr>
                          <w:t>neuromuscular junction</w:t>
                        </w:r>
                      </w:hyperlink>
                      <w:r w:rsidRPr="003E772F">
                        <w:rPr>
                          <w:sz w:val="10"/>
                          <w:szCs w:val="10"/>
                        </w:rPr>
                        <w:t xml:space="preserve">—in other words, it is the chemical that </w:t>
                      </w:r>
                      <w:hyperlink r:id="rId69" w:tooltip="Motor neuron" w:history="1">
                        <w:r w:rsidRPr="003E772F">
                          <w:rPr>
                            <w:rStyle w:val="Hyperlink"/>
                            <w:color w:val="auto"/>
                            <w:sz w:val="10"/>
                            <w:szCs w:val="10"/>
                          </w:rPr>
                          <w:t>motor neurons</w:t>
                        </w:r>
                      </w:hyperlink>
                      <w:r w:rsidRPr="003E772F">
                        <w:rPr>
                          <w:sz w:val="10"/>
                          <w:szCs w:val="10"/>
                        </w:rPr>
                        <w:t xml:space="preserve"> of the nervous system release in order to activate muscles. This property means that drugs that affect cholinergic systems can have very dangerous effects ranging from paralysis to convulsions. Acetylcholine is also a neurotransmitter in the </w:t>
                      </w:r>
                      <w:hyperlink r:id="rId70" w:tooltip="Autonomic nervous system" w:history="1">
                        <w:r w:rsidRPr="003E772F">
                          <w:rPr>
                            <w:rStyle w:val="Hyperlink"/>
                            <w:color w:val="auto"/>
                            <w:sz w:val="10"/>
                            <w:szCs w:val="10"/>
                          </w:rPr>
                          <w:t>autonomic nervous system</w:t>
                        </w:r>
                      </w:hyperlink>
                      <w:r w:rsidRPr="003E772F">
                        <w:rPr>
                          <w:sz w:val="10"/>
                          <w:szCs w:val="10"/>
                        </w:rPr>
                        <w:t xml:space="preserve">, both as an internal transmitter for the </w:t>
                      </w:r>
                      <w:hyperlink r:id="rId71" w:tooltip="Sympathetic nervous system" w:history="1">
                        <w:r w:rsidRPr="003E772F">
                          <w:rPr>
                            <w:rStyle w:val="Hyperlink"/>
                            <w:color w:val="auto"/>
                            <w:sz w:val="10"/>
                            <w:szCs w:val="10"/>
                          </w:rPr>
                          <w:t>sympathetic nervous system</w:t>
                        </w:r>
                      </w:hyperlink>
                      <w:r w:rsidRPr="003E772F">
                        <w:rPr>
                          <w:sz w:val="10"/>
                          <w:szCs w:val="10"/>
                        </w:rPr>
                        <w:t xml:space="preserve"> and as the final product released by the </w:t>
                      </w:r>
                      <w:hyperlink r:id="rId72" w:tooltip="Parasympathetic nervous system" w:history="1">
                        <w:r w:rsidRPr="003E772F">
                          <w:rPr>
                            <w:rStyle w:val="Hyperlink"/>
                            <w:color w:val="auto"/>
                            <w:sz w:val="10"/>
                            <w:szCs w:val="10"/>
                          </w:rPr>
                          <w:t>parasympathetic nervous system</w:t>
                        </w:r>
                      </w:hyperlink>
                      <w:r w:rsidRPr="003E772F">
                        <w:rPr>
                          <w:sz w:val="10"/>
                          <w:szCs w:val="10"/>
                        </w:rPr>
                        <w:t>.</w:t>
                      </w:r>
                      <w:hyperlink r:id="rId73" w:anchor="cite_note-Tiwari_413–420-1" w:history="1">
                        <w:r w:rsidRPr="003E772F">
                          <w:rPr>
                            <w:rStyle w:val="Hyperlink"/>
                            <w:color w:val="auto"/>
                            <w:sz w:val="10"/>
                            <w:szCs w:val="10"/>
                            <w:vertAlign w:val="superscript"/>
                          </w:rPr>
                          <w:t>[1]</w:t>
                        </w:r>
                      </w:hyperlink>
                      <w:r w:rsidRPr="003E772F">
                        <w:rPr>
                          <w:sz w:val="10"/>
                          <w:szCs w:val="10"/>
                        </w:rPr>
                        <w:t xml:space="preserve"> Acetylcholine is the primary neurotransmitter of the parasympathetic nervous system.</w:t>
                      </w:r>
                      <w:hyperlink r:id="rId74" w:anchor="cite_note-2" w:history="1">
                        <w:r w:rsidRPr="003E772F">
                          <w:rPr>
                            <w:rStyle w:val="Hyperlink"/>
                            <w:color w:val="auto"/>
                            <w:sz w:val="10"/>
                            <w:szCs w:val="10"/>
                            <w:vertAlign w:val="superscript"/>
                          </w:rPr>
                          <w:t>[2]</w:t>
                        </w:r>
                      </w:hyperlink>
                      <w:r w:rsidRPr="003E772F">
                        <w:rPr>
                          <w:sz w:val="10"/>
                          <w:szCs w:val="10"/>
                        </w:rPr>
                        <w:t xml:space="preserve"> </w:t>
                      </w:r>
                      <w:r>
                        <w:rPr>
                          <w:sz w:val="10"/>
                          <w:szCs w:val="10"/>
                        </w:rPr>
                        <w:t xml:space="preserve"> </w:t>
                      </w:r>
                      <w:r w:rsidRPr="003E772F">
                        <w:rPr>
                          <w:sz w:val="10"/>
                          <w:szCs w:val="10"/>
                        </w:rPr>
                        <w:t xml:space="preserve">In the brain, acetylcholine functions as a </w:t>
                      </w:r>
                      <w:hyperlink r:id="rId75" w:tooltip="Neurotransmitter" w:history="1">
                        <w:r w:rsidRPr="003E772F">
                          <w:rPr>
                            <w:rStyle w:val="Hyperlink"/>
                            <w:color w:val="auto"/>
                            <w:sz w:val="10"/>
                            <w:szCs w:val="10"/>
                          </w:rPr>
                          <w:t>neurotransmitter</w:t>
                        </w:r>
                      </w:hyperlink>
                      <w:r w:rsidRPr="003E772F">
                        <w:rPr>
                          <w:sz w:val="10"/>
                          <w:szCs w:val="10"/>
                        </w:rPr>
                        <w:t xml:space="preserve"> and as a </w:t>
                      </w:r>
                      <w:hyperlink r:id="rId76" w:tooltip="Neuromodulator" w:history="1">
                        <w:r w:rsidRPr="003E772F">
                          <w:rPr>
                            <w:rStyle w:val="Hyperlink"/>
                            <w:color w:val="auto"/>
                            <w:sz w:val="10"/>
                            <w:szCs w:val="10"/>
                          </w:rPr>
                          <w:t>neuromodulator</w:t>
                        </w:r>
                      </w:hyperlink>
                      <w:r w:rsidRPr="003E772F">
                        <w:rPr>
                          <w:sz w:val="10"/>
                          <w:szCs w:val="10"/>
                        </w:rPr>
                        <w:t>. The brain contains a number of cholinergic areas, each with distinct functions; such as playing an important role in arousal, attention, memory and motivation.</w:t>
                      </w:r>
                      <w:hyperlink r:id="rId77" w:anchor="cite_note-Kapalka_2010_pp._71–99-3" w:history="1">
                        <w:r w:rsidRPr="003E772F">
                          <w:rPr>
                            <w:rStyle w:val="Hyperlink"/>
                            <w:color w:val="auto"/>
                            <w:sz w:val="10"/>
                            <w:szCs w:val="10"/>
                            <w:vertAlign w:val="superscript"/>
                          </w:rPr>
                          <w:t>[3]</w:t>
                        </w:r>
                      </w:hyperlink>
                      <w:r w:rsidRPr="003E772F">
                        <w:rPr>
                          <w:sz w:val="10"/>
                          <w:szCs w:val="10"/>
                        </w:rPr>
                        <w:t xml:space="preserve"> </w:t>
                      </w:r>
                    </w:p>
                    <w:p w:rsidR="003E772F" w:rsidRPr="003E772F" w:rsidRDefault="003E772F" w:rsidP="003E772F">
                      <w:pPr>
                        <w:pStyle w:val="NormalWeb"/>
                        <w:rPr>
                          <w:sz w:val="20"/>
                          <w:szCs w:val="20"/>
                        </w:rPr>
                      </w:pPr>
                      <w:r w:rsidRPr="003E772F">
                        <w:rPr>
                          <w:sz w:val="20"/>
                          <w:szCs w:val="20"/>
                        </w:rPr>
                        <w:t>https://openstax.org/books/anatomy-and-physiology</w:t>
                      </w:r>
                    </w:p>
                    <w:p w:rsidR="003E772F" w:rsidRPr="003E772F" w:rsidRDefault="003E772F" w:rsidP="003E772F">
                      <w:pPr>
                        <w:pStyle w:val="NormalWeb"/>
                        <w:rPr>
                          <w:sz w:val="20"/>
                          <w:szCs w:val="20"/>
                        </w:rPr>
                      </w:pPr>
                    </w:p>
                    <w:p w:rsidR="001A0877" w:rsidRDefault="001A0877" w:rsidP="001A0877"/>
                  </w:txbxContent>
                </v:textbox>
                <w10:wrap type="square" anchorx="margin"/>
              </v:shape>
            </w:pict>
          </mc:Fallback>
        </mc:AlternateContent>
      </w:r>
      <w:r w:rsidR="00B67270" w:rsidRPr="004A2127">
        <w:rPr>
          <w:rFonts w:cstheme="minorHAnsi"/>
          <w:sz w:val="18"/>
          <w:szCs w:val="18"/>
        </w:rPr>
        <w:t xml:space="preserve">Carpenter, </w:t>
      </w:r>
      <w:r w:rsidR="007329A7" w:rsidRPr="004A2127">
        <w:rPr>
          <w:rFonts w:cstheme="minorHAnsi"/>
          <w:sz w:val="18"/>
          <w:szCs w:val="18"/>
        </w:rPr>
        <w:t xml:space="preserve">S. K., Lund, T. J. S., Coffman, C. R., Armstrong, P., I., </w:t>
      </w:r>
      <w:proofErr w:type="spellStart"/>
      <w:r w:rsidR="007329A7" w:rsidRPr="004A2127">
        <w:rPr>
          <w:rFonts w:cstheme="minorHAnsi"/>
          <w:sz w:val="18"/>
          <w:szCs w:val="18"/>
        </w:rPr>
        <w:t>Lamm</w:t>
      </w:r>
      <w:proofErr w:type="spellEnd"/>
      <w:r w:rsidR="007329A7" w:rsidRPr="004A2127">
        <w:rPr>
          <w:rFonts w:cstheme="minorHAnsi"/>
          <w:sz w:val="18"/>
          <w:szCs w:val="18"/>
        </w:rPr>
        <w:t xml:space="preserve">, M. H., &amp; Reason, R. D. </w:t>
      </w:r>
      <w:r w:rsidR="004A2127" w:rsidRPr="004A2127">
        <w:rPr>
          <w:rFonts w:cstheme="minorHAnsi"/>
          <w:sz w:val="18"/>
          <w:szCs w:val="18"/>
        </w:rPr>
        <w:t>(2016). A classroom study on the relationship b</w:t>
      </w:r>
      <w:r w:rsidR="00B67270" w:rsidRPr="004A2127">
        <w:rPr>
          <w:rFonts w:cstheme="minorHAnsi"/>
          <w:sz w:val="18"/>
          <w:szCs w:val="18"/>
        </w:rPr>
        <w:t xml:space="preserve">etween </w:t>
      </w:r>
      <w:r w:rsidR="004A2127" w:rsidRPr="004A2127">
        <w:rPr>
          <w:rFonts w:cstheme="minorHAnsi"/>
          <w:sz w:val="18"/>
          <w:szCs w:val="18"/>
        </w:rPr>
        <w:t>student achievement and retrieval-enhanced learning</w:t>
      </w:r>
      <w:r w:rsidR="00B67270" w:rsidRPr="004A2127">
        <w:rPr>
          <w:rFonts w:cstheme="minorHAnsi"/>
          <w:sz w:val="18"/>
          <w:szCs w:val="18"/>
        </w:rPr>
        <w:t xml:space="preserve">. </w:t>
      </w:r>
      <w:r w:rsidR="00B67270" w:rsidRPr="004A2127">
        <w:rPr>
          <w:rFonts w:cstheme="minorHAnsi"/>
          <w:i/>
          <w:iCs/>
          <w:sz w:val="18"/>
          <w:szCs w:val="18"/>
        </w:rPr>
        <w:t>Educational Psychology Review</w:t>
      </w:r>
      <w:r w:rsidR="00B67270" w:rsidRPr="004A2127">
        <w:rPr>
          <w:rFonts w:cstheme="minorHAnsi"/>
          <w:sz w:val="18"/>
          <w:szCs w:val="18"/>
        </w:rPr>
        <w:t xml:space="preserve">, </w:t>
      </w:r>
      <w:r w:rsidR="00B67270" w:rsidRPr="004A2127">
        <w:rPr>
          <w:rFonts w:cstheme="minorHAnsi"/>
          <w:i/>
          <w:iCs/>
          <w:sz w:val="18"/>
          <w:szCs w:val="18"/>
        </w:rPr>
        <w:t>28</w:t>
      </w:r>
      <w:r w:rsidR="00B67270" w:rsidRPr="004A2127">
        <w:rPr>
          <w:rFonts w:cstheme="minorHAnsi"/>
          <w:sz w:val="18"/>
          <w:szCs w:val="18"/>
        </w:rPr>
        <w:t>(2), 353–375.</w:t>
      </w:r>
    </w:p>
    <w:p w:rsidR="00B67270" w:rsidRPr="004A2127" w:rsidRDefault="00B67270" w:rsidP="00B67270">
      <w:pPr>
        <w:tabs>
          <w:tab w:val="left" w:pos="360"/>
        </w:tabs>
        <w:spacing w:line="240" w:lineRule="auto"/>
        <w:rPr>
          <w:rFonts w:cstheme="minorHAnsi"/>
          <w:sz w:val="18"/>
          <w:szCs w:val="18"/>
        </w:rPr>
      </w:pPr>
    </w:p>
    <w:p w:rsidR="00764A15" w:rsidRPr="004A2127" w:rsidRDefault="00764A15" w:rsidP="00764A15">
      <w:pPr>
        <w:tabs>
          <w:tab w:val="left" w:pos="360"/>
        </w:tabs>
        <w:spacing w:line="240" w:lineRule="auto"/>
        <w:rPr>
          <w:rFonts w:cstheme="minorHAnsi"/>
          <w:sz w:val="24"/>
          <w:szCs w:val="24"/>
        </w:rPr>
      </w:pPr>
    </w:p>
    <w:p w:rsidR="00B67270" w:rsidRPr="004A2127" w:rsidRDefault="00B67270" w:rsidP="00764A15">
      <w:pPr>
        <w:tabs>
          <w:tab w:val="left" w:pos="360"/>
        </w:tabs>
        <w:spacing w:line="240" w:lineRule="auto"/>
        <w:rPr>
          <w:rFonts w:cstheme="minorHAnsi"/>
          <w:sz w:val="24"/>
          <w:szCs w:val="24"/>
        </w:rPr>
      </w:pPr>
    </w:p>
    <w:p w:rsidR="00E8359D" w:rsidRDefault="00E8359D" w:rsidP="002E3675">
      <w:pPr>
        <w:tabs>
          <w:tab w:val="left" w:pos="360"/>
        </w:tabs>
        <w:spacing w:line="240" w:lineRule="auto"/>
        <w:rPr>
          <w:rFonts w:cstheme="minorHAnsi"/>
          <w:sz w:val="24"/>
          <w:szCs w:val="24"/>
        </w:rPr>
      </w:pPr>
    </w:p>
    <w:p w:rsidR="00E8359D" w:rsidRDefault="00E8359D" w:rsidP="002E3675">
      <w:pPr>
        <w:tabs>
          <w:tab w:val="left" w:pos="360"/>
        </w:tabs>
        <w:spacing w:line="240" w:lineRule="auto"/>
        <w:rPr>
          <w:rFonts w:cstheme="minorHAnsi"/>
          <w:sz w:val="24"/>
          <w:szCs w:val="24"/>
        </w:rPr>
      </w:pPr>
    </w:p>
    <w:p w:rsidR="002E3675" w:rsidRPr="004A2127" w:rsidRDefault="002E3675" w:rsidP="002E3675">
      <w:pPr>
        <w:tabs>
          <w:tab w:val="left" w:pos="360"/>
        </w:tabs>
        <w:spacing w:line="240" w:lineRule="auto"/>
        <w:rPr>
          <w:rFonts w:cstheme="minorHAnsi"/>
          <w:sz w:val="24"/>
          <w:szCs w:val="24"/>
        </w:rPr>
      </w:pPr>
      <w:r w:rsidRPr="004A2127">
        <w:rPr>
          <w:rFonts w:cstheme="minorHAnsi"/>
          <w:sz w:val="24"/>
          <w:szCs w:val="24"/>
        </w:rPr>
        <w:t>2. Read the passage</w:t>
      </w:r>
      <w:r w:rsidRPr="004A2127">
        <w:rPr>
          <w:rFonts w:cstheme="minorHAnsi"/>
          <w:b/>
          <w:sz w:val="24"/>
          <w:szCs w:val="24"/>
        </w:rPr>
        <w:t xml:space="preserve"> with the mindset you’ll be asked to make inferences</w:t>
      </w:r>
      <w:r w:rsidRPr="004A2127">
        <w:rPr>
          <w:rFonts w:cstheme="minorHAnsi"/>
          <w:sz w:val="24"/>
          <w:szCs w:val="24"/>
        </w:rPr>
        <w:t>, not just learn facts. If you read expecting future higher-order questions, you’ll do better on both inferences and facts. If you read just for facts, you’ll miss these higher-order questions.</w:t>
      </w:r>
    </w:p>
    <w:p w:rsidR="007329A7" w:rsidRPr="004A2127" w:rsidRDefault="005B628F" w:rsidP="002E3675">
      <w:pPr>
        <w:tabs>
          <w:tab w:val="left" w:pos="360"/>
        </w:tabs>
        <w:spacing w:line="240" w:lineRule="auto"/>
        <w:rPr>
          <w:rFonts w:cstheme="minorHAnsi"/>
          <w:sz w:val="18"/>
          <w:szCs w:val="18"/>
        </w:rPr>
      </w:pPr>
      <w:r w:rsidRPr="004A2127">
        <w:rPr>
          <w:rFonts w:cstheme="minorHAnsi"/>
          <w:noProof/>
          <w:sz w:val="24"/>
          <w:szCs w:val="24"/>
        </w:rPr>
        <mc:AlternateContent>
          <mc:Choice Requires="wps">
            <w:drawing>
              <wp:anchor distT="45720" distB="45720" distL="114300" distR="114300" simplePos="0" relativeHeight="251700224" behindDoc="0" locked="0" layoutInCell="1" allowOverlap="1" wp14:anchorId="75479E00" wp14:editId="57855B56">
                <wp:simplePos x="0" y="0"/>
                <wp:positionH relativeFrom="page">
                  <wp:posOffset>4630420</wp:posOffset>
                </wp:positionH>
                <wp:positionV relativeFrom="paragraph">
                  <wp:posOffset>1044575</wp:posOffset>
                </wp:positionV>
                <wp:extent cx="2836545" cy="650240"/>
                <wp:effectExtent l="0" t="0" r="1905"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6545" cy="650240"/>
                        </a:xfrm>
                        <a:prstGeom prst="rect">
                          <a:avLst/>
                        </a:prstGeom>
                        <a:solidFill>
                          <a:srgbClr val="FFFFFF"/>
                        </a:solidFill>
                        <a:ln w="9525">
                          <a:noFill/>
                          <a:miter lim="800000"/>
                          <a:headEnd/>
                          <a:tailEnd/>
                        </a:ln>
                      </wps:spPr>
                      <wps:txbx>
                        <w:txbxContent>
                          <w:p w:rsidR="005B628F" w:rsidRPr="005B628F" w:rsidRDefault="005B628F" w:rsidP="005B628F">
                            <w:pPr>
                              <w:pStyle w:val="ListParagraph"/>
                              <w:numPr>
                                <w:ilvl w:val="0"/>
                                <w:numId w:val="5"/>
                              </w:numPr>
                              <w:tabs>
                                <w:tab w:val="left" w:pos="360"/>
                              </w:tabs>
                              <w:spacing w:line="240" w:lineRule="auto"/>
                            </w:pPr>
                            <w:r w:rsidRPr="005B628F">
                              <w:t>“explain a phenomenon”</w:t>
                            </w:r>
                          </w:p>
                          <w:p w:rsidR="005B628F" w:rsidRPr="005B628F" w:rsidRDefault="005B628F" w:rsidP="005B628F">
                            <w:pPr>
                              <w:pStyle w:val="ListParagraph"/>
                              <w:numPr>
                                <w:ilvl w:val="0"/>
                                <w:numId w:val="5"/>
                              </w:numPr>
                              <w:tabs>
                                <w:tab w:val="left" w:pos="360"/>
                              </w:tabs>
                              <w:spacing w:line="240" w:lineRule="auto"/>
                            </w:pPr>
                            <w:r w:rsidRPr="005B628F">
                              <w:t>“order [the] events in a scientific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479E00" id="_x0000_t202" coordsize="21600,21600" o:spt="202" path="m,l,21600r21600,l21600,xe">
                <v:stroke joinstyle="miter"/>
                <v:path gradientshapeok="t" o:connecttype="rect"/>
              </v:shapetype>
              <v:shape id="_x0000_s1028" type="#_x0000_t202" style="position:absolute;margin-left:364.6pt;margin-top:82.25pt;width:223.35pt;height:51.2pt;z-index:2517002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IvcIQIAACMEAAAOAAAAZHJzL2Uyb0RvYy54bWysU9uO2yAQfa/Uf0C8N3bcOM1acVbbbFNV&#10;2l6k3X4AxjhGBYYCiZ1+fQecTaPtW1UeEMMMhzNnZta3o1bkKJyXYGo6n+WUCMOhlWZf0+9Puzcr&#10;SnxgpmUKjKjpSXh6u3n9aj3YShTQg2qFIwhifDXYmvYh2CrLPO+FZn4GVhh0duA0C2i6fdY6NiC6&#10;VlmR58tsANdaB1x4j7f3k5NuEn7XCR6+dp0XgaiaIreQdpf2Ju7ZZs2qvWO2l/xMg/0DC82kwU8v&#10;UPcsMHJw8i8oLbkDD12YcdAZdJ3kIuWA2czzF9k89syKlAuK4+1FJv//YPmX4zdHZIu1KykxTGON&#10;nsQYyHsYSRHlGayvMOrRYlwY8RpDU6rePgD/4YmBbc/MXtw5B0MvWIv05vFldvV0wvERpBk+Q4vf&#10;sEOABDR2TkftUA2C6Fim06U0kQrHy2L1dlkukCJH37LMi0WqXcaq59fW+fBRgCbxUFOHpU/o7Pjg&#10;Q2TDqueQ+JkHJdudVCoZbt9slSNHhm2ySysl8CJMGTLU9KYsyoRsIL5PHaRlwDZWUtd0lcc1NVZU&#10;44NpU0hgUk1nZKLMWZ6oyKRNGJsxFeKiegPtCfVyMHUtThkeenC/KBmwY2vqfx6YE5SoTwY1v5kv&#10;UBQSkrEo3xVouGtPc+1hhiNUTQMl03Eb0lhEOQzcYW06mWSLRZyYnCljJyY1z1MTW/3aTlF/Znvz&#10;GwAA//8DAFBLAwQUAAYACAAAACEAqW1bmt8AAAAMAQAADwAAAGRycy9kb3ducmV2LnhtbEyP3U6D&#10;QBCF7018h82YeGPsUlIWQZZGTTTe9ucBBpgCkZ0l7LbQt3d7pZeT8+Wcb4rtYgZxocn1ljWsVxEI&#10;4to2PbcajofP5xcQziM3OFgmDVdysC3v7wrMGzvzji5734pQwi5HDZ33Yy6lqzsy6FZ2JA7ZyU4G&#10;fTinVjYTzqHcDDKOIiUN9hwWOhzpo6P6Z382Gk7f81OSzdWXP6a7jXrHPq3sVevHh+XtFYSnxf/B&#10;cNMP6lAGp8qeuXFi0JDGWRzQEKhNAuJGrNMkA1FpiJXKQJaF/P9E+QsAAP//AwBQSwECLQAUAAYA&#10;CAAAACEAtoM4kv4AAADhAQAAEwAAAAAAAAAAAAAAAAAAAAAAW0NvbnRlbnRfVHlwZXNdLnhtbFBL&#10;AQItABQABgAIAAAAIQA4/SH/1gAAAJQBAAALAAAAAAAAAAAAAAAAAC8BAABfcmVscy8ucmVsc1BL&#10;AQItABQABgAIAAAAIQDgGIvcIQIAACMEAAAOAAAAAAAAAAAAAAAAAC4CAABkcnMvZTJvRG9jLnht&#10;bFBLAQItABQABgAIAAAAIQCpbVua3wAAAAwBAAAPAAAAAAAAAAAAAAAAAHsEAABkcnMvZG93bnJl&#10;di54bWxQSwUGAAAAAAQABADzAAAAhwUAAAAA&#10;" stroked="f">
                <v:textbox>
                  <w:txbxContent>
                    <w:p w:rsidR="005B628F" w:rsidRPr="005B628F" w:rsidRDefault="005B628F" w:rsidP="005B628F">
                      <w:pPr>
                        <w:pStyle w:val="ListParagraph"/>
                        <w:numPr>
                          <w:ilvl w:val="0"/>
                          <w:numId w:val="5"/>
                        </w:numPr>
                        <w:tabs>
                          <w:tab w:val="left" w:pos="360"/>
                        </w:tabs>
                        <w:spacing w:line="240" w:lineRule="auto"/>
                      </w:pPr>
                      <w:r w:rsidRPr="005B628F">
                        <w:t>“explain a phenomenon”</w:t>
                      </w:r>
                    </w:p>
                    <w:p w:rsidR="005B628F" w:rsidRPr="005B628F" w:rsidRDefault="005B628F" w:rsidP="005B628F">
                      <w:pPr>
                        <w:pStyle w:val="ListParagraph"/>
                        <w:numPr>
                          <w:ilvl w:val="0"/>
                          <w:numId w:val="5"/>
                        </w:numPr>
                        <w:tabs>
                          <w:tab w:val="left" w:pos="360"/>
                        </w:tabs>
                        <w:spacing w:line="240" w:lineRule="auto"/>
                      </w:pPr>
                      <w:r w:rsidRPr="005B628F">
                        <w:t>“order [the] events in a scientific process”</w:t>
                      </w:r>
                    </w:p>
                  </w:txbxContent>
                </v:textbox>
                <w10:wrap type="square" anchorx="page"/>
              </v:shape>
            </w:pict>
          </mc:Fallback>
        </mc:AlternateContent>
      </w:r>
      <w:r w:rsidRPr="004A2127">
        <w:rPr>
          <w:rFonts w:cstheme="minorHAnsi"/>
          <w:noProof/>
          <w:sz w:val="24"/>
          <w:szCs w:val="24"/>
        </w:rPr>
        <mc:AlternateContent>
          <mc:Choice Requires="wps">
            <w:drawing>
              <wp:anchor distT="45720" distB="45720" distL="114300" distR="114300" simplePos="0" relativeHeight="251682816" behindDoc="0" locked="0" layoutInCell="1" allowOverlap="1" wp14:anchorId="0106514D" wp14:editId="6A699E62">
                <wp:simplePos x="0" y="0"/>
                <wp:positionH relativeFrom="margin">
                  <wp:posOffset>200025</wp:posOffset>
                </wp:positionH>
                <wp:positionV relativeFrom="paragraph">
                  <wp:posOffset>640080</wp:posOffset>
                </wp:positionV>
                <wp:extent cx="6628765" cy="1066800"/>
                <wp:effectExtent l="0" t="0" r="63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765" cy="1066800"/>
                        </a:xfrm>
                        <a:prstGeom prst="rect">
                          <a:avLst/>
                        </a:prstGeom>
                        <a:solidFill>
                          <a:srgbClr val="FFFFFF"/>
                        </a:solidFill>
                        <a:ln w="9525">
                          <a:noFill/>
                          <a:miter lim="800000"/>
                          <a:headEnd/>
                          <a:tailEnd/>
                        </a:ln>
                      </wps:spPr>
                      <wps:txbx>
                        <w:txbxContent>
                          <w:p w:rsidR="002E3675" w:rsidRPr="005B628F" w:rsidRDefault="005B628F" w:rsidP="002E3675">
                            <w:pPr>
                              <w:pStyle w:val="ListParagraph"/>
                              <w:tabs>
                                <w:tab w:val="left" w:pos="360"/>
                              </w:tabs>
                              <w:spacing w:line="240" w:lineRule="auto"/>
                              <w:ind w:left="0"/>
                            </w:pPr>
                            <w:r w:rsidRPr="005B628F">
                              <w:t xml:space="preserve">Detail questions can often be answered from “information available in one sentence of the text” (Hinze, p. 154). </w:t>
                            </w:r>
                          </w:p>
                          <w:p w:rsidR="005B628F" w:rsidRPr="005B628F" w:rsidRDefault="005B628F" w:rsidP="002E3675">
                            <w:pPr>
                              <w:pStyle w:val="ListParagraph"/>
                              <w:tabs>
                                <w:tab w:val="left" w:pos="360"/>
                              </w:tabs>
                              <w:spacing w:line="240" w:lineRule="auto"/>
                              <w:ind w:left="0"/>
                            </w:pPr>
                          </w:p>
                          <w:p w:rsidR="005B628F" w:rsidRPr="005B628F" w:rsidRDefault="005B628F" w:rsidP="002E3675">
                            <w:pPr>
                              <w:pStyle w:val="ListParagraph"/>
                              <w:tabs>
                                <w:tab w:val="left" w:pos="360"/>
                              </w:tabs>
                              <w:spacing w:line="240" w:lineRule="auto"/>
                              <w:ind w:left="0"/>
                            </w:pPr>
                            <w:r w:rsidRPr="005B628F">
                              <w:t>Inference involves the following:</w:t>
                            </w:r>
                          </w:p>
                          <w:p w:rsidR="005B628F" w:rsidRPr="005B628F" w:rsidRDefault="005B628F" w:rsidP="005B628F">
                            <w:pPr>
                              <w:pStyle w:val="ListParagraph"/>
                              <w:numPr>
                                <w:ilvl w:val="0"/>
                                <w:numId w:val="5"/>
                              </w:numPr>
                              <w:tabs>
                                <w:tab w:val="left" w:pos="360"/>
                              </w:tabs>
                              <w:spacing w:line="240" w:lineRule="auto"/>
                            </w:pPr>
                            <w:r w:rsidRPr="005B628F">
                              <w:t>“integrating of information from multiple sentences”</w:t>
                            </w:r>
                            <w:r>
                              <w:t xml:space="preserve">   </w:t>
                            </w:r>
                          </w:p>
                          <w:p w:rsidR="005B628F" w:rsidRPr="005B628F" w:rsidRDefault="005B628F" w:rsidP="005B628F">
                            <w:pPr>
                              <w:pStyle w:val="ListParagraph"/>
                              <w:numPr>
                                <w:ilvl w:val="0"/>
                                <w:numId w:val="5"/>
                              </w:numPr>
                              <w:tabs>
                                <w:tab w:val="left" w:pos="360"/>
                              </w:tabs>
                              <w:spacing w:line="240" w:lineRule="auto"/>
                            </w:pPr>
                            <w:r w:rsidRPr="005B628F">
                              <w:t>“predict what might happen in a novel situation”</w:t>
                            </w:r>
                          </w:p>
                          <w:p w:rsidR="005B628F" w:rsidRPr="005B628F" w:rsidRDefault="005B628F" w:rsidP="005B628F">
                            <w:pPr>
                              <w:pStyle w:val="ListParagraph"/>
                              <w:tabs>
                                <w:tab w:val="left" w:pos="360"/>
                              </w:tabs>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6514D" id="_x0000_s1029" type="#_x0000_t202" style="position:absolute;margin-left:15.75pt;margin-top:50.4pt;width:521.95pt;height:84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b/QJAIAACQEAAAOAAAAZHJzL2Uyb0RvYy54bWysU9uO2yAQfa/Uf0C8N3bcxJu14qy22aaq&#10;tL1Iu/0AgnGMCgwFEjv9+h1wkkbbt6o8IIYZDmfOzCzvBq3IQTgvwdR0OskpEYZDI82upj+eN+8W&#10;lPjATMMUGFHTo/D0bvX2zbK3lSigA9UIRxDE+Kq3Ne1CsFWWed4JzfwErDDobMFpFtB0u6xxrEd0&#10;rbIiz8usB9dYB1x4j7cPo5OuEn7bCh6+ta0XgaiaIreQdpf2bdyz1ZJVO8dsJ/mJBvsHFppJg59e&#10;oB5YYGTv5F9QWnIHHtow4aAzaFvJRcoBs5nmr7J56pgVKRcUx9uLTP7/wfKvh++OyAZrV1BimMYa&#10;PYshkA8wkCLK01tfYdSTxbgw4DWGplS9fQT+0xMD646Znbh3DvpOsAbpTePL7OrpiOMjyLb/Ag1+&#10;w/YBEtDQOh21QzUIomOZjpfSRCocL8uyWNyUc0o4+qZ5WS7yVLyMVefn1vnwSYAm8VBTh7VP8Ozw&#10;6EOkw6pzSPzNg5LNRiqVDLfbrpUjB4Z9skkrZfAqTBnS1/R2XswTsoH4PrWQlgH7WEldU2SGa+ys&#10;KMdH06SQwKQaz8hEmZM+UZJRnDBsh1SJ92fZt9AcUTAHY9vimOGhA/ebkh5btqb+1545QYn6bFD0&#10;2+lsFns8GbP5TYGGu/Zsrz3McISqaaBkPK5Dmosoh4F7LE4rk2yxiiOTE2VsxaTmaWxir1/bKerP&#10;cK9eAAAA//8DAFBLAwQUAAYACAAAACEAEsmRjt8AAAALAQAADwAAAGRycy9kb3ducmV2LnhtbEyP&#10;y07DMBBF90j8gzVIbBC1W5pH0zgVIIHYtvQDJsk0iYjHUew26d/jrmA5M0d3zs13s+nFhUbXWdaw&#10;XCgQxJWtO240HL8/nlMQziPX2FsmDVdysCvu73LMajvxni4H34gQwi5DDa33Qyalq1oy6BZ2IA63&#10;kx0N+jCOjaxHnEK46eVKqVga7Dh8aHGg95aqn8PZaDh9TU/RZio//THZr+M37JLSXrV+fJhftyA8&#10;zf4Phpt+UIciOJX2zLUTvYaXZRTIsFcqVLgBKonWIEoNqzhNQRa5/N+h+AUAAP//AwBQSwECLQAU&#10;AAYACAAAACEAtoM4kv4AAADhAQAAEwAAAAAAAAAAAAAAAAAAAAAAW0NvbnRlbnRfVHlwZXNdLnht&#10;bFBLAQItABQABgAIAAAAIQA4/SH/1gAAAJQBAAALAAAAAAAAAAAAAAAAAC8BAABfcmVscy8ucmVs&#10;c1BLAQItABQABgAIAAAAIQB6Kb/QJAIAACQEAAAOAAAAAAAAAAAAAAAAAC4CAABkcnMvZTJvRG9j&#10;LnhtbFBLAQItABQABgAIAAAAIQASyZGO3wAAAAsBAAAPAAAAAAAAAAAAAAAAAH4EAABkcnMvZG93&#10;bnJldi54bWxQSwUGAAAAAAQABADzAAAAigUAAAAA&#10;" stroked="f">
                <v:textbox>
                  <w:txbxContent>
                    <w:p w:rsidR="002E3675" w:rsidRPr="005B628F" w:rsidRDefault="005B628F" w:rsidP="002E3675">
                      <w:pPr>
                        <w:pStyle w:val="ListParagraph"/>
                        <w:tabs>
                          <w:tab w:val="left" w:pos="360"/>
                        </w:tabs>
                        <w:spacing w:line="240" w:lineRule="auto"/>
                        <w:ind w:left="0"/>
                      </w:pPr>
                      <w:r w:rsidRPr="005B628F">
                        <w:t xml:space="preserve">Detail questions can often be answered from “information available in one sentence of the text” (Hinze, p. 154). </w:t>
                      </w:r>
                    </w:p>
                    <w:p w:rsidR="005B628F" w:rsidRPr="005B628F" w:rsidRDefault="005B628F" w:rsidP="002E3675">
                      <w:pPr>
                        <w:pStyle w:val="ListParagraph"/>
                        <w:tabs>
                          <w:tab w:val="left" w:pos="360"/>
                        </w:tabs>
                        <w:spacing w:line="240" w:lineRule="auto"/>
                        <w:ind w:left="0"/>
                      </w:pPr>
                    </w:p>
                    <w:p w:rsidR="005B628F" w:rsidRPr="005B628F" w:rsidRDefault="005B628F" w:rsidP="002E3675">
                      <w:pPr>
                        <w:pStyle w:val="ListParagraph"/>
                        <w:tabs>
                          <w:tab w:val="left" w:pos="360"/>
                        </w:tabs>
                        <w:spacing w:line="240" w:lineRule="auto"/>
                        <w:ind w:left="0"/>
                      </w:pPr>
                      <w:r w:rsidRPr="005B628F">
                        <w:t>Inference involves the following:</w:t>
                      </w:r>
                    </w:p>
                    <w:p w:rsidR="005B628F" w:rsidRPr="005B628F" w:rsidRDefault="005B628F" w:rsidP="005B628F">
                      <w:pPr>
                        <w:pStyle w:val="ListParagraph"/>
                        <w:numPr>
                          <w:ilvl w:val="0"/>
                          <w:numId w:val="5"/>
                        </w:numPr>
                        <w:tabs>
                          <w:tab w:val="left" w:pos="360"/>
                        </w:tabs>
                        <w:spacing w:line="240" w:lineRule="auto"/>
                      </w:pPr>
                      <w:r w:rsidRPr="005B628F">
                        <w:t>“integrating of information from multiple sentences”</w:t>
                      </w:r>
                      <w:r>
                        <w:t xml:space="preserve">   </w:t>
                      </w:r>
                    </w:p>
                    <w:p w:rsidR="005B628F" w:rsidRPr="005B628F" w:rsidRDefault="005B628F" w:rsidP="005B628F">
                      <w:pPr>
                        <w:pStyle w:val="ListParagraph"/>
                        <w:numPr>
                          <w:ilvl w:val="0"/>
                          <w:numId w:val="5"/>
                        </w:numPr>
                        <w:tabs>
                          <w:tab w:val="left" w:pos="360"/>
                        </w:tabs>
                        <w:spacing w:line="240" w:lineRule="auto"/>
                      </w:pPr>
                      <w:r w:rsidRPr="005B628F">
                        <w:t>“predict what might happen in a novel situation”</w:t>
                      </w:r>
                    </w:p>
                    <w:p w:rsidR="005B628F" w:rsidRPr="005B628F" w:rsidRDefault="005B628F" w:rsidP="005B628F">
                      <w:pPr>
                        <w:pStyle w:val="ListParagraph"/>
                        <w:tabs>
                          <w:tab w:val="left" w:pos="360"/>
                        </w:tabs>
                        <w:spacing w:line="240" w:lineRule="auto"/>
                      </w:pPr>
                    </w:p>
                  </w:txbxContent>
                </v:textbox>
                <w10:wrap type="square" anchorx="margin"/>
              </v:shape>
            </w:pict>
          </mc:Fallback>
        </mc:AlternateContent>
      </w:r>
      <w:r w:rsidR="00B67270" w:rsidRPr="004A2127">
        <w:rPr>
          <w:rFonts w:cstheme="minorHAnsi"/>
          <w:sz w:val="18"/>
          <w:szCs w:val="18"/>
        </w:rPr>
        <w:t xml:space="preserve">Hinze, S. R., Wiley, J., &amp; Pellegrino, J. W. (2013). The importance of constructive comprehension processes in learning from tests. </w:t>
      </w:r>
      <w:r w:rsidR="00B67270" w:rsidRPr="004A2127">
        <w:rPr>
          <w:rFonts w:cstheme="minorHAnsi"/>
          <w:i/>
          <w:iCs/>
          <w:sz w:val="18"/>
          <w:szCs w:val="18"/>
        </w:rPr>
        <w:t>Journal of Memory and Language</w:t>
      </w:r>
      <w:r w:rsidR="00B67270" w:rsidRPr="004A2127">
        <w:rPr>
          <w:rFonts w:cstheme="minorHAnsi"/>
          <w:sz w:val="18"/>
          <w:szCs w:val="18"/>
        </w:rPr>
        <w:t xml:space="preserve">, </w:t>
      </w:r>
      <w:r w:rsidR="00B67270" w:rsidRPr="004A2127">
        <w:rPr>
          <w:rFonts w:cstheme="minorHAnsi"/>
          <w:i/>
          <w:iCs/>
          <w:sz w:val="18"/>
          <w:szCs w:val="18"/>
        </w:rPr>
        <w:t>69</w:t>
      </w:r>
      <w:r w:rsidR="00B67270" w:rsidRPr="004A2127">
        <w:rPr>
          <w:rFonts w:cstheme="minorHAnsi"/>
          <w:sz w:val="18"/>
          <w:szCs w:val="18"/>
        </w:rPr>
        <w:t xml:space="preserve">(2), 151–164. </w:t>
      </w:r>
      <w:r w:rsidR="007329A7" w:rsidRPr="00E8359D">
        <w:rPr>
          <w:rFonts w:cstheme="minorHAnsi"/>
          <w:sz w:val="18"/>
          <w:szCs w:val="18"/>
        </w:rPr>
        <w:t>https://doi.org/10.1016/j.jml.2013.03.002</w:t>
      </w:r>
      <w:r w:rsidR="00FE192C" w:rsidRPr="004A2127">
        <w:rPr>
          <w:rFonts w:cstheme="minorHAnsi"/>
          <w:sz w:val="18"/>
          <w:szCs w:val="18"/>
        </w:rPr>
        <w:br/>
      </w:r>
      <w:r w:rsidR="004A2127" w:rsidRPr="004A2127">
        <w:rPr>
          <w:rFonts w:cstheme="minorHAnsi"/>
          <w:sz w:val="18"/>
          <w:szCs w:val="18"/>
        </w:rPr>
        <w:t xml:space="preserve">Carpenter, S. K., Lund, T. J. S., Coffman, C. R., Armstrong, P., I., </w:t>
      </w:r>
      <w:proofErr w:type="spellStart"/>
      <w:r w:rsidR="004A2127" w:rsidRPr="004A2127">
        <w:rPr>
          <w:rFonts w:cstheme="minorHAnsi"/>
          <w:sz w:val="18"/>
          <w:szCs w:val="18"/>
        </w:rPr>
        <w:t>Lamm</w:t>
      </w:r>
      <w:proofErr w:type="spellEnd"/>
      <w:r w:rsidR="004A2127" w:rsidRPr="004A2127">
        <w:rPr>
          <w:rFonts w:cstheme="minorHAnsi"/>
          <w:sz w:val="18"/>
          <w:szCs w:val="18"/>
        </w:rPr>
        <w:t xml:space="preserve">, M. H., &amp; Reason, R. D. (2016). A classroom study on the relationship between student achievement and retrieval-enhanced learning. </w:t>
      </w:r>
      <w:r w:rsidR="004A2127" w:rsidRPr="004A2127">
        <w:rPr>
          <w:rFonts w:cstheme="minorHAnsi"/>
          <w:i/>
          <w:iCs/>
          <w:sz w:val="18"/>
          <w:szCs w:val="18"/>
        </w:rPr>
        <w:t>Educational Psychology Review</w:t>
      </w:r>
      <w:r w:rsidR="004A2127" w:rsidRPr="004A2127">
        <w:rPr>
          <w:rFonts w:cstheme="minorHAnsi"/>
          <w:sz w:val="18"/>
          <w:szCs w:val="18"/>
        </w:rPr>
        <w:t xml:space="preserve">, </w:t>
      </w:r>
      <w:r w:rsidR="004A2127" w:rsidRPr="004A2127">
        <w:rPr>
          <w:rFonts w:cstheme="minorHAnsi"/>
          <w:i/>
          <w:iCs/>
          <w:sz w:val="18"/>
          <w:szCs w:val="18"/>
        </w:rPr>
        <w:t>28</w:t>
      </w:r>
      <w:r w:rsidR="004A2127" w:rsidRPr="004A2127">
        <w:rPr>
          <w:rFonts w:cstheme="minorHAnsi"/>
          <w:sz w:val="18"/>
          <w:szCs w:val="18"/>
        </w:rPr>
        <w:t>(2), 353–375.</w:t>
      </w:r>
    </w:p>
    <w:p w:rsidR="005B628F" w:rsidRDefault="00E8359D" w:rsidP="00FE192C">
      <w:pPr>
        <w:pStyle w:val="ListParagraph"/>
        <w:tabs>
          <w:tab w:val="left" w:pos="360"/>
        </w:tabs>
        <w:spacing w:line="240" w:lineRule="auto"/>
        <w:ind w:left="0"/>
        <w:rPr>
          <w:rFonts w:cstheme="minorHAnsi"/>
          <w:sz w:val="18"/>
          <w:szCs w:val="18"/>
        </w:rPr>
      </w:pPr>
      <w:r>
        <w:rPr>
          <w:rFonts w:cstheme="minorHAnsi"/>
          <w:sz w:val="24"/>
          <w:szCs w:val="24"/>
        </w:rPr>
        <w:t>3</w:t>
      </w:r>
      <w:r w:rsidR="00FE192C" w:rsidRPr="004A2127">
        <w:rPr>
          <w:rFonts w:cstheme="minorHAnsi"/>
          <w:sz w:val="24"/>
          <w:szCs w:val="24"/>
        </w:rPr>
        <w:t xml:space="preserve">. Use </w:t>
      </w:r>
      <w:r w:rsidR="00FE192C" w:rsidRPr="004A2127">
        <w:rPr>
          <w:rFonts w:cstheme="minorHAnsi"/>
          <w:b/>
          <w:sz w:val="24"/>
          <w:szCs w:val="24"/>
        </w:rPr>
        <w:t>effort toward comprehension</w:t>
      </w:r>
      <w:r w:rsidR="00FE192C" w:rsidRPr="004A2127">
        <w:rPr>
          <w:rFonts w:cstheme="minorHAnsi"/>
          <w:sz w:val="24"/>
          <w:szCs w:val="24"/>
        </w:rPr>
        <w:t>. Don’t look at answers to</w:t>
      </w:r>
      <w:r w:rsidR="008674D8" w:rsidRPr="004A2127">
        <w:rPr>
          <w:rFonts w:cstheme="minorHAnsi"/>
          <w:sz w:val="24"/>
          <w:szCs w:val="24"/>
        </w:rPr>
        <w:t>o</w:t>
      </w:r>
      <w:r w:rsidR="00FE192C" w:rsidRPr="004A2127">
        <w:rPr>
          <w:rFonts w:cstheme="minorHAnsi"/>
          <w:sz w:val="24"/>
          <w:szCs w:val="24"/>
        </w:rPr>
        <w:t xml:space="preserve"> soon. Pondering will increase long-term retention. </w:t>
      </w:r>
    </w:p>
    <w:p w:rsidR="00FE192C" w:rsidRPr="004A2127" w:rsidRDefault="00FE192C" w:rsidP="00FE192C">
      <w:pPr>
        <w:pStyle w:val="ListParagraph"/>
        <w:tabs>
          <w:tab w:val="left" w:pos="360"/>
        </w:tabs>
        <w:spacing w:line="240" w:lineRule="auto"/>
        <w:ind w:left="0"/>
        <w:rPr>
          <w:rFonts w:cstheme="minorHAnsi"/>
          <w:sz w:val="18"/>
          <w:szCs w:val="18"/>
        </w:rPr>
      </w:pPr>
      <w:proofErr w:type="spellStart"/>
      <w:r w:rsidRPr="004A2127">
        <w:rPr>
          <w:rFonts w:cstheme="minorHAnsi"/>
          <w:sz w:val="18"/>
          <w:szCs w:val="18"/>
        </w:rPr>
        <w:t>Auble</w:t>
      </w:r>
      <w:proofErr w:type="spellEnd"/>
      <w:r w:rsidRPr="004A2127">
        <w:rPr>
          <w:rFonts w:cstheme="minorHAnsi"/>
          <w:sz w:val="18"/>
          <w:szCs w:val="18"/>
        </w:rPr>
        <w:t xml:space="preserve">, P., &amp; Franks, J. (1978). The effects of effort toward comprehension on recall. </w:t>
      </w:r>
      <w:r w:rsidRPr="004A2127">
        <w:rPr>
          <w:rFonts w:cstheme="minorHAnsi"/>
          <w:i/>
          <w:iCs/>
          <w:sz w:val="18"/>
          <w:szCs w:val="18"/>
        </w:rPr>
        <w:t>Memory &amp; Cognition</w:t>
      </w:r>
      <w:r w:rsidRPr="004A2127">
        <w:rPr>
          <w:rFonts w:cstheme="minorHAnsi"/>
          <w:sz w:val="18"/>
          <w:szCs w:val="18"/>
        </w:rPr>
        <w:t xml:space="preserve">, </w:t>
      </w:r>
      <w:r w:rsidRPr="004A2127">
        <w:rPr>
          <w:rFonts w:cstheme="minorHAnsi"/>
          <w:i/>
          <w:iCs/>
          <w:sz w:val="18"/>
          <w:szCs w:val="18"/>
        </w:rPr>
        <w:t>6</w:t>
      </w:r>
      <w:r w:rsidRPr="004A2127">
        <w:rPr>
          <w:rFonts w:cstheme="minorHAnsi"/>
          <w:sz w:val="18"/>
          <w:szCs w:val="18"/>
        </w:rPr>
        <w:t>(1), 20–25.</w:t>
      </w:r>
    </w:p>
    <w:p w:rsidR="00FE192C" w:rsidRPr="004A2127" w:rsidRDefault="00FE192C" w:rsidP="00FE192C">
      <w:pPr>
        <w:pStyle w:val="ListParagraph"/>
        <w:tabs>
          <w:tab w:val="left" w:pos="360"/>
        </w:tabs>
        <w:spacing w:line="240" w:lineRule="auto"/>
        <w:ind w:left="0"/>
        <w:rPr>
          <w:rFonts w:cstheme="minorHAnsi"/>
          <w:sz w:val="18"/>
          <w:szCs w:val="18"/>
        </w:rPr>
      </w:pPr>
      <w:proofErr w:type="spellStart"/>
      <w:r w:rsidRPr="004A2127">
        <w:rPr>
          <w:rFonts w:cstheme="minorHAnsi"/>
          <w:sz w:val="18"/>
          <w:szCs w:val="18"/>
        </w:rPr>
        <w:t>Auble</w:t>
      </w:r>
      <w:proofErr w:type="spellEnd"/>
      <w:r w:rsidRPr="004A2127">
        <w:rPr>
          <w:rFonts w:cstheme="minorHAnsi"/>
          <w:sz w:val="18"/>
          <w:szCs w:val="18"/>
        </w:rPr>
        <w:t xml:space="preserve">, P. M., Franks, J. J., &amp; </w:t>
      </w:r>
      <w:proofErr w:type="spellStart"/>
      <w:r w:rsidRPr="004A2127">
        <w:rPr>
          <w:rFonts w:cstheme="minorHAnsi"/>
          <w:sz w:val="18"/>
          <w:szCs w:val="18"/>
        </w:rPr>
        <w:t>Soraci</w:t>
      </w:r>
      <w:proofErr w:type="spellEnd"/>
      <w:r w:rsidRPr="004A2127">
        <w:rPr>
          <w:rFonts w:cstheme="minorHAnsi"/>
          <w:sz w:val="18"/>
          <w:szCs w:val="18"/>
        </w:rPr>
        <w:t xml:space="preserve">, S. A. (1979). Effort toward comprehension: Elaboration or “aha!”? </w:t>
      </w:r>
      <w:r w:rsidRPr="004A2127">
        <w:rPr>
          <w:rFonts w:cstheme="minorHAnsi"/>
          <w:i/>
          <w:iCs/>
          <w:sz w:val="18"/>
          <w:szCs w:val="18"/>
        </w:rPr>
        <w:t>Memory &amp; Cognition</w:t>
      </w:r>
      <w:r w:rsidRPr="004A2127">
        <w:rPr>
          <w:rFonts w:cstheme="minorHAnsi"/>
          <w:sz w:val="18"/>
          <w:szCs w:val="18"/>
        </w:rPr>
        <w:t xml:space="preserve">, </w:t>
      </w:r>
      <w:r w:rsidRPr="004A2127">
        <w:rPr>
          <w:rFonts w:cstheme="minorHAnsi"/>
          <w:i/>
          <w:iCs/>
          <w:sz w:val="18"/>
          <w:szCs w:val="18"/>
        </w:rPr>
        <w:t>7</w:t>
      </w:r>
      <w:r w:rsidRPr="004A2127">
        <w:rPr>
          <w:rFonts w:cstheme="minorHAnsi"/>
          <w:sz w:val="18"/>
          <w:szCs w:val="18"/>
        </w:rPr>
        <w:t>(6), 426–434. https://doi.org/10.3758/BF03198259</w:t>
      </w:r>
    </w:p>
    <w:p w:rsidR="00FE192C" w:rsidRPr="004A2127" w:rsidRDefault="00F3010C" w:rsidP="00FE192C">
      <w:pPr>
        <w:pStyle w:val="ListParagraph"/>
        <w:tabs>
          <w:tab w:val="left" w:pos="360"/>
        </w:tabs>
        <w:spacing w:line="240" w:lineRule="auto"/>
        <w:ind w:left="0"/>
        <w:rPr>
          <w:rFonts w:cstheme="minorHAnsi"/>
          <w:sz w:val="24"/>
          <w:szCs w:val="24"/>
        </w:rPr>
      </w:pPr>
      <w:r w:rsidRPr="004A2127">
        <w:rPr>
          <w:rFonts w:cstheme="minorHAnsi"/>
          <w:noProof/>
          <w:sz w:val="24"/>
          <w:szCs w:val="24"/>
        </w:rPr>
        <mc:AlternateContent>
          <mc:Choice Requires="wps">
            <w:drawing>
              <wp:anchor distT="45720" distB="45720" distL="114300" distR="114300" simplePos="0" relativeHeight="251697152" behindDoc="0" locked="0" layoutInCell="1" allowOverlap="1" wp14:anchorId="0947C38C" wp14:editId="21258650">
                <wp:simplePos x="0" y="0"/>
                <wp:positionH relativeFrom="margin">
                  <wp:posOffset>24130</wp:posOffset>
                </wp:positionH>
                <wp:positionV relativeFrom="paragraph">
                  <wp:posOffset>78153</wp:posOffset>
                </wp:positionV>
                <wp:extent cx="2466975" cy="427355"/>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427355"/>
                        </a:xfrm>
                        <a:prstGeom prst="rect">
                          <a:avLst/>
                        </a:prstGeom>
                        <a:solidFill>
                          <a:srgbClr val="FFFFFF"/>
                        </a:solidFill>
                        <a:ln w="9525">
                          <a:noFill/>
                          <a:miter lim="800000"/>
                          <a:headEnd/>
                          <a:tailEnd/>
                        </a:ln>
                      </wps:spPr>
                      <wps:txbx>
                        <w:txbxContent>
                          <w:p w:rsidR="00FE192C" w:rsidRDefault="00FE192C" w:rsidP="00FE192C">
                            <w:pPr>
                              <w:pStyle w:val="ListParagraph"/>
                              <w:tabs>
                                <w:tab w:val="left" w:pos="360"/>
                              </w:tabs>
                              <w:spacing w:line="240" w:lineRule="auto"/>
                              <w:ind w:left="0"/>
                            </w:pPr>
                            <w:r>
                              <w:t>The home was small because the sun came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7C38C" id="_x0000_s1030" type="#_x0000_t202" style="position:absolute;margin-left:1.9pt;margin-top:6.15pt;width:194.25pt;height:33.6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rIIwIAACIEAAAOAAAAZHJzL2Uyb0RvYy54bWysU9uO2yAQfa/Uf0C8N05cJ9lYcVbbbFNV&#10;2l6k3X4AxjhGBYYCiZ1+fQeczabtW1UeEMPMHM6cGda3g1bkKJyXYCo6m0wpEYZDI82+ot+edm9u&#10;KPGBmYYpMKKiJ+Hp7eb1q3VvS5FDB6oRjiCI8WVvK9qFYMss87wTmvkJWGHQ2YLTLKDp9lnjWI/o&#10;WmX5dLrIenCNdcCF93h7PzrpJuG3reDhS9t6EYiqKHILaXdpr+Oebdas3DtmO8nPNNg/sNBMGnz0&#10;AnXPAiMHJ/+C0pI78NCGCQedQdtKLlINWM1s+kc1jx2zItWC4nh7kcn/P1j++fjVEdlUdEGJYRpb&#10;9CSGQN7BQPKoTm99iUGPFsPCgNfY5VSptw/Av3tiYNsxsxd3zkHfCdYgu1nMzK5SRxwfQer+EzT4&#10;DDsESEBD63SUDsUgiI5dOl06E6lwvMyLxWK1nFPC0Vfky7fzeXqClc/Z1vnwQYAm8VBRh51P6Oz4&#10;4ENkw8rnkPiYByWbnVQqGW5fb5UjR4ZTskvrjP5bmDKkr+hqns8TsoGYnwZIy4BTrKSu6M00rpjO&#10;yqjGe9Okc2BSjWdkosxZnqjIqE0Y6iH1oYi5UboamhPq5WAcWvxkeOjA/aSkx4GtqP9xYE5Qoj4a&#10;1Hw1K4o44cko5sscDXftqa89zHCEqmigZDxuQ/oVkbaBO+xNK5NsL0zOlHEQk5rnTxMn/dpOUS9f&#10;e/MLAAD//wMAUEsDBBQABgAIAAAAIQBMkW5K2gAAAAcBAAAPAAAAZHJzL2Rvd25yZXYueG1sTI5B&#10;T4NAEIXvJv6HzZh4MXaxKAiyNGqi8draHzDAFIjsLGG3hf57pye9zZv38t5XbBY7qBNNvnds4GEV&#10;gSKuXdNza2D//XH/DMoH5AYHx2TgTB425fVVgXnjZt7SaRdaJSXsczTQhTDmWvu6I4t+5UZi8Q5u&#10;shhETq1uJpyl3A56HUWJttizLHQ40ntH9c/uaA0cvua7p2yuPsM+3T4mb9inlTsbc3uzvL6ACrSE&#10;vzBc8AUdSmGq3JEbrwYDsYAHea9jUGLH2eWoDKRZAros9H/+8hcAAP//AwBQSwECLQAUAAYACAAA&#10;ACEAtoM4kv4AAADhAQAAEwAAAAAAAAAAAAAAAAAAAAAAW0NvbnRlbnRfVHlwZXNdLnhtbFBLAQIt&#10;ABQABgAIAAAAIQA4/SH/1gAAAJQBAAALAAAAAAAAAAAAAAAAAC8BAABfcmVscy8ucmVsc1BLAQIt&#10;ABQABgAIAAAAIQDLFvrIIwIAACIEAAAOAAAAAAAAAAAAAAAAAC4CAABkcnMvZTJvRG9jLnhtbFBL&#10;AQItABQABgAIAAAAIQBMkW5K2gAAAAcBAAAPAAAAAAAAAAAAAAAAAH0EAABkcnMvZG93bnJldi54&#10;bWxQSwUGAAAAAAQABADzAAAAhAUAAAAA&#10;" stroked="f">
                <v:textbox>
                  <w:txbxContent>
                    <w:p w:rsidR="00FE192C" w:rsidRDefault="00FE192C" w:rsidP="00FE192C">
                      <w:pPr>
                        <w:pStyle w:val="ListParagraph"/>
                        <w:tabs>
                          <w:tab w:val="left" w:pos="360"/>
                        </w:tabs>
                        <w:spacing w:line="240" w:lineRule="auto"/>
                        <w:ind w:left="0"/>
                      </w:pPr>
                      <w:r>
                        <w:t>The home was small because the sun came out</w:t>
                      </w:r>
                    </w:p>
                  </w:txbxContent>
                </v:textbox>
                <w10:wrap type="square" anchorx="margin"/>
              </v:shape>
            </w:pict>
          </mc:Fallback>
        </mc:AlternateContent>
      </w:r>
      <w:r w:rsidRPr="004A2127">
        <w:rPr>
          <w:rFonts w:cstheme="minorHAnsi"/>
          <w:noProof/>
          <w:sz w:val="24"/>
          <w:szCs w:val="24"/>
        </w:rPr>
        <mc:AlternateContent>
          <mc:Choice Requires="wps">
            <w:drawing>
              <wp:anchor distT="45720" distB="45720" distL="114300" distR="114300" simplePos="0" relativeHeight="251698176" behindDoc="0" locked="0" layoutInCell="1" allowOverlap="1" wp14:anchorId="379E643C" wp14:editId="52781BFA">
                <wp:simplePos x="0" y="0"/>
                <wp:positionH relativeFrom="margin">
                  <wp:posOffset>3188970</wp:posOffset>
                </wp:positionH>
                <wp:positionV relativeFrom="paragraph">
                  <wp:posOffset>101600</wp:posOffset>
                </wp:positionV>
                <wp:extent cx="2466975" cy="287020"/>
                <wp:effectExtent l="0" t="0" r="952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87020"/>
                        </a:xfrm>
                        <a:prstGeom prst="rect">
                          <a:avLst/>
                        </a:prstGeom>
                        <a:solidFill>
                          <a:srgbClr val="FFFFFF"/>
                        </a:solidFill>
                        <a:ln w="9525">
                          <a:noFill/>
                          <a:miter lim="800000"/>
                          <a:headEnd/>
                          <a:tailEnd/>
                        </a:ln>
                      </wps:spPr>
                      <wps:txbx>
                        <w:txbxContent>
                          <w:p w:rsidR="00FE192C" w:rsidRDefault="00FE192C" w:rsidP="00FE192C">
                            <w:pPr>
                              <w:pStyle w:val="ListParagraph"/>
                              <w:tabs>
                                <w:tab w:val="left" w:pos="360"/>
                              </w:tabs>
                              <w:spacing w:line="240" w:lineRule="auto"/>
                              <w:ind w:left="0"/>
                            </w:pPr>
                            <w:r>
                              <w:t>The girl turned when her pet talked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E643C" id="_x0000_s1031" type="#_x0000_t202" style="position:absolute;margin-left:251.1pt;margin-top:8pt;width:194.25pt;height:22.6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H5PIgIAACIEAAAOAAAAZHJzL2Uyb0RvYy54bWysU9uO2yAQfa/Uf0C8N3asXDZWnNU221SV&#10;thdptx+AMY5RgaFAYqdf3wEnabR9q8oDAmY4nDlnWN8PWpGjcF6Cqeh0klMiDIdGmn1Fv7/s3t1R&#10;4gMzDVNgREVPwtP7zds3696WooAOVCMcQRDjy95WtAvBllnmeSc08xOwwmCwBadZwK3bZ41jPaJr&#10;lRV5vsh6cI11wIX3ePo4Bukm4bet4OFr23oRiKoocgtpdmmu45xt1qzcO2Y7yc802D+w0EwafPQK&#10;9cgCIwcn/4LSkjvw0IYJB51B20ouUg1YzTR/Vc1zx6xItaA43l5l8v8Pln85fnNENhVdUmKYRote&#10;xBDIexhIEdXprS8x6dliWhjwGF1OlXr7BPyHJwa2HTN78eAc9J1gDbKbxpvZzdURx0eQuv8MDT7D&#10;DgES0NA6HaVDMQiio0unqzORCsfDYrZYrJZzSjjGirtlXiTrMlZeblvnw0cBmsRFRR06n9DZ8cmH&#10;yIaVl5T4mAclm51UKm3cvt4qR44Mu2SXRirgVZoypK/oal7ME7KBeD81kJYBu1hJXdG7PI6xr6Ia&#10;H0yTUgKTalwjE2XO8kRFRm3CUA/Jh/lF9RqaE+rlYGxa/GS46MD9oqTHhq2o/3lgTlCiPhnUfDWd&#10;zWKHp81svkSFiLuN1LcRZjhCVTRQMi63If2KKIeBB/SmlUm2aOLI5EwZGzGpef40sdNv9ynrz9fe&#10;/AYAAP//AwBQSwMEFAAGAAgAAAAhAK3FLf/dAAAACQEAAA8AAABkcnMvZG93bnJldi54bWxMj0FO&#10;wzAQRfdI3MEaJDaI2o1o0qZxKkACsW3pASbxNIka21HsNuntGVawHP2nP+8Xu9n24kpj6LzTsFwo&#10;EORqbzrXaDh+fzyvQYSIzmDvHWm4UYBdeX9XYG785PZ0PcRGcIkLOWpoYxxyKUPdksWw8AM5zk5+&#10;tBj5HBtpRpy43PYyUSqVFjvHH1oc6L2l+ny4WA2nr+lptZmqz3jM9i/pG3ZZ5W9aPz7Mr1sQkeb4&#10;B8OvPqtDyU6VvzgTRK9hpZKEUQ5S3sTAeqMyEJWGdJmALAv5f0H5AwAA//8DAFBLAQItABQABgAI&#10;AAAAIQC2gziS/gAAAOEBAAATAAAAAAAAAAAAAAAAAAAAAABbQ29udGVudF9UeXBlc10ueG1sUEsB&#10;Ai0AFAAGAAgAAAAhADj9If/WAAAAlAEAAAsAAAAAAAAAAAAAAAAALwEAAF9yZWxzLy5yZWxzUEsB&#10;Ai0AFAAGAAgAAAAhAIjofk8iAgAAIgQAAA4AAAAAAAAAAAAAAAAALgIAAGRycy9lMm9Eb2MueG1s&#10;UEsBAi0AFAAGAAgAAAAhAK3FLf/dAAAACQEAAA8AAAAAAAAAAAAAAAAAfAQAAGRycy9kb3ducmV2&#10;LnhtbFBLBQYAAAAABAAEAPMAAACGBQAAAAA=&#10;" stroked="f">
                <v:textbox>
                  <w:txbxContent>
                    <w:p w:rsidR="00FE192C" w:rsidRDefault="00FE192C" w:rsidP="00FE192C">
                      <w:pPr>
                        <w:pStyle w:val="ListParagraph"/>
                        <w:tabs>
                          <w:tab w:val="left" w:pos="360"/>
                        </w:tabs>
                        <w:spacing w:line="240" w:lineRule="auto"/>
                        <w:ind w:left="0"/>
                      </w:pPr>
                      <w:r>
                        <w:t>The girl turned when her pet talked</w:t>
                      </w:r>
                    </w:p>
                  </w:txbxContent>
                </v:textbox>
                <w10:wrap type="square" anchorx="margin"/>
              </v:shape>
            </w:pict>
          </mc:Fallback>
        </mc:AlternateContent>
      </w:r>
    </w:p>
    <w:p w:rsidR="00FE192C" w:rsidRPr="004A2127" w:rsidRDefault="00FE192C" w:rsidP="00FE192C">
      <w:pPr>
        <w:pStyle w:val="ListParagraph"/>
        <w:tabs>
          <w:tab w:val="left" w:pos="360"/>
        </w:tabs>
        <w:spacing w:line="240" w:lineRule="auto"/>
        <w:ind w:left="0"/>
        <w:rPr>
          <w:rFonts w:cstheme="minorHAnsi"/>
          <w:sz w:val="24"/>
          <w:szCs w:val="24"/>
        </w:rPr>
      </w:pPr>
    </w:p>
    <w:p w:rsidR="00F3010C" w:rsidRPr="004A2127" w:rsidRDefault="00F3010C" w:rsidP="00FE192C">
      <w:pPr>
        <w:pStyle w:val="ListParagraph"/>
        <w:tabs>
          <w:tab w:val="left" w:pos="360"/>
        </w:tabs>
        <w:spacing w:line="240" w:lineRule="auto"/>
        <w:ind w:left="0"/>
        <w:rPr>
          <w:rFonts w:cstheme="minorHAnsi"/>
          <w:sz w:val="24"/>
          <w:szCs w:val="24"/>
        </w:rPr>
      </w:pPr>
    </w:p>
    <w:p w:rsidR="00F3010C" w:rsidRPr="004A2127" w:rsidRDefault="00F3010C" w:rsidP="00F3010C">
      <w:pPr>
        <w:pStyle w:val="ListParagraph"/>
        <w:tabs>
          <w:tab w:val="left" w:pos="360"/>
        </w:tabs>
        <w:spacing w:line="240" w:lineRule="auto"/>
        <w:ind w:left="0"/>
        <w:jc w:val="center"/>
        <w:rPr>
          <w:rFonts w:cstheme="minorHAnsi"/>
          <w:sz w:val="24"/>
          <w:szCs w:val="24"/>
        </w:rPr>
      </w:pPr>
      <w:r w:rsidRPr="004A2127">
        <w:rPr>
          <w:rFonts w:cstheme="minorHAnsi"/>
          <w:sz w:val="24"/>
          <w:szCs w:val="24"/>
        </w:rPr>
        <w:t>What comes to mind? Wait 5 seconds before you turn the page!</w:t>
      </w:r>
    </w:p>
    <w:p w:rsidR="00FE192C" w:rsidRPr="004A2127" w:rsidRDefault="00FE192C" w:rsidP="00FE192C">
      <w:pPr>
        <w:pStyle w:val="ListParagraph"/>
        <w:tabs>
          <w:tab w:val="left" w:pos="360"/>
        </w:tabs>
        <w:spacing w:line="240" w:lineRule="auto"/>
        <w:ind w:left="0"/>
        <w:rPr>
          <w:rFonts w:cstheme="minorHAnsi"/>
          <w:sz w:val="24"/>
          <w:szCs w:val="24"/>
        </w:rPr>
      </w:pPr>
      <w:r w:rsidRPr="004A2127">
        <w:rPr>
          <w:rFonts w:cstheme="minorHAnsi"/>
          <w:sz w:val="24"/>
          <w:szCs w:val="24"/>
        </w:rPr>
        <w:lastRenderedPageBreak/>
        <w:tab/>
        <w:t>Igloo</w:t>
      </w:r>
      <w:r w:rsidRPr="004A2127">
        <w:rPr>
          <w:rFonts w:cstheme="minorHAnsi"/>
          <w:sz w:val="24"/>
          <w:szCs w:val="24"/>
        </w:rPr>
        <w:tab/>
      </w:r>
      <w:r w:rsidRPr="004A2127">
        <w:rPr>
          <w:rFonts w:cstheme="minorHAnsi"/>
          <w:sz w:val="24"/>
          <w:szCs w:val="24"/>
        </w:rPr>
        <w:tab/>
      </w:r>
      <w:r w:rsidRPr="004A2127">
        <w:rPr>
          <w:rFonts w:cstheme="minorHAnsi"/>
          <w:sz w:val="24"/>
          <w:szCs w:val="24"/>
        </w:rPr>
        <w:tab/>
      </w:r>
      <w:r w:rsidRPr="004A2127">
        <w:rPr>
          <w:rFonts w:cstheme="minorHAnsi"/>
          <w:sz w:val="24"/>
          <w:szCs w:val="24"/>
        </w:rPr>
        <w:tab/>
      </w:r>
      <w:r w:rsidRPr="004A2127">
        <w:rPr>
          <w:rFonts w:cstheme="minorHAnsi"/>
          <w:sz w:val="24"/>
          <w:szCs w:val="24"/>
        </w:rPr>
        <w:tab/>
      </w:r>
      <w:r w:rsidRPr="004A2127">
        <w:rPr>
          <w:rFonts w:cstheme="minorHAnsi"/>
          <w:sz w:val="24"/>
          <w:szCs w:val="24"/>
        </w:rPr>
        <w:tab/>
      </w:r>
      <w:r w:rsidRPr="004A2127">
        <w:rPr>
          <w:rFonts w:cstheme="minorHAnsi"/>
          <w:sz w:val="24"/>
          <w:szCs w:val="24"/>
        </w:rPr>
        <w:tab/>
        <w:t>Parrot</w:t>
      </w:r>
    </w:p>
    <w:p w:rsidR="00F3010C" w:rsidRPr="004A2127" w:rsidRDefault="00F3010C" w:rsidP="00D445DF">
      <w:pPr>
        <w:tabs>
          <w:tab w:val="left" w:pos="360"/>
        </w:tabs>
        <w:spacing w:line="240" w:lineRule="auto"/>
        <w:rPr>
          <w:rFonts w:cstheme="minorHAnsi"/>
          <w:sz w:val="24"/>
          <w:szCs w:val="24"/>
        </w:rPr>
      </w:pPr>
    </w:p>
    <w:p w:rsidR="00D445DF" w:rsidRPr="004A2127" w:rsidRDefault="00E8359D" w:rsidP="00D445DF">
      <w:pPr>
        <w:tabs>
          <w:tab w:val="left" w:pos="360"/>
        </w:tabs>
        <w:spacing w:line="240" w:lineRule="auto"/>
        <w:rPr>
          <w:rFonts w:cstheme="minorHAnsi"/>
          <w:sz w:val="18"/>
          <w:szCs w:val="18"/>
        </w:rPr>
      </w:pPr>
      <w:r>
        <w:rPr>
          <w:rFonts w:cstheme="minorHAnsi"/>
          <w:sz w:val="24"/>
          <w:szCs w:val="24"/>
        </w:rPr>
        <w:t>4</w:t>
      </w:r>
      <w:r w:rsidR="00162128" w:rsidRPr="004A2127">
        <w:rPr>
          <w:rFonts w:cstheme="minorHAnsi"/>
          <w:sz w:val="24"/>
          <w:szCs w:val="24"/>
        </w:rPr>
        <w:t xml:space="preserve">. Relate new information with previously learned information. </w:t>
      </w:r>
      <w:r w:rsidR="00162128" w:rsidRPr="004A2127">
        <w:rPr>
          <w:rFonts w:cstheme="minorHAnsi"/>
          <w:b/>
          <w:sz w:val="24"/>
          <w:szCs w:val="24"/>
        </w:rPr>
        <w:t>Use schemas.</w:t>
      </w:r>
      <w:r w:rsidR="00D445DF" w:rsidRPr="004A2127">
        <w:rPr>
          <w:rFonts w:cstheme="minorHAnsi"/>
          <w:b/>
          <w:sz w:val="24"/>
          <w:szCs w:val="24"/>
        </w:rPr>
        <w:br/>
      </w:r>
      <w:r w:rsidR="00D445DF" w:rsidRPr="004A2127">
        <w:rPr>
          <w:rFonts w:cstheme="minorHAnsi"/>
          <w:sz w:val="18"/>
          <w:szCs w:val="18"/>
        </w:rPr>
        <w:t xml:space="preserve">Sanford, D. R. (2021). </w:t>
      </w:r>
      <w:r w:rsidR="00D445DF" w:rsidRPr="004A2127">
        <w:rPr>
          <w:rFonts w:cstheme="minorHAnsi"/>
          <w:i/>
          <w:iCs/>
          <w:sz w:val="18"/>
          <w:szCs w:val="18"/>
        </w:rPr>
        <w:t xml:space="preserve">The </w:t>
      </w:r>
      <w:proofErr w:type="spellStart"/>
      <w:r w:rsidR="00D445DF" w:rsidRPr="004A2127">
        <w:rPr>
          <w:rFonts w:cstheme="minorHAnsi"/>
          <w:i/>
          <w:iCs/>
          <w:sz w:val="18"/>
          <w:szCs w:val="18"/>
        </w:rPr>
        <w:t>Rowman</w:t>
      </w:r>
      <w:proofErr w:type="spellEnd"/>
      <w:r w:rsidR="00D445DF" w:rsidRPr="004A2127">
        <w:rPr>
          <w:rFonts w:cstheme="minorHAnsi"/>
          <w:i/>
          <w:iCs/>
          <w:sz w:val="18"/>
          <w:szCs w:val="18"/>
        </w:rPr>
        <w:t xml:space="preserve"> &amp; Littlefield guide for peer tutors</w:t>
      </w:r>
      <w:r w:rsidR="00D445DF" w:rsidRPr="004A2127">
        <w:rPr>
          <w:rFonts w:cstheme="minorHAnsi"/>
          <w:sz w:val="18"/>
          <w:szCs w:val="18"/>
        </w:rPr>
        <w:t xml:space="preserve">. Lanham : </w:t>
      </w:r>
      <w:proofErr w:type="spellStart"/>
      <w:r w:rsidR="00D445DF" w:rsidRPr="004A2127">
        <w:rPr>
          <w:rFonts w:cstheme="minorHAnsi"/>
          <w:sz w:val="18"/>
          <w:szCs w:val="18"/>
        </w:rPr>
        <w:t>Rowman</w:t>
      </w:r>
      <w:proofErr w:type="spellEnd"/>
      <w:r w:rsidR="00D445DF" w:rsidRPr="004A2127">
        <w:rPr>
          <w:rFonts w:cstheme="minorHAnsi"/>
          <w:sz w:val="18"/>
          <w:szCs w:val="18"/>
        </w:rPr>
        <w:t xml:space="preserve"> &amp; Littlefield.</w:t>
      </w:r>
    </w:p>
    <w:p w:rsidR="00C92C4B" w:rsidRPr="004A2127" w:rsidRDefault="003F0009" w:rsidP="00C92C4B">
      <w:pPr>
        <w:tabs>
          <w:tab w:val="left" w:pos="360"/>
        </w:tabs>
        <w:spacing w:line="240" w:lineRule="auto"/>
        <w:rPr>
          <w:rFonts w:cstheme="minorHAnsi"/>
          <w:sz w:val="24"/>
          <w:szCs w:val="24"/>
        </w:rPr>
      </w:pPr>
      <m:oMath>
        <m:f>
          <m:fPr>
            <m:ctrlPr>
              <w:rPr>
                <w:rFonts w:ascii="Cambria Math" w:hAnsi="Cambria Math" w:cstheme="minorHAnsi"/>
                <w:i/>
                <w:sz w:val="24"/>
                <w:szCs w:val="24"/>
              </w:rPr>
            </m:ctrlPr>
          </m:fPr>
          <m:num>
            <m:r>
              <w:rPr>
                <w:rFonts w:ascii="Cambria Math" w:hAnsi="Cambria Math" w:cstheme="minorHAnsi"/>
                <w:sz w:val="24"/>
                <w:szCs w:val="24"/>
              </w:rPr>
              <m:t>30</m:t>
            </m:r>
          </m:num>
          <m:den>
            <m:r>
              <w:rPr>
                <w:rFonts w:ascii="Cambria Math" w:hAnsi="Cambria Math" w:cstheme="minorHAnsi"/>
                <w:sz w:val="24"/>
                <w:szCs w:val="24"/>
              </w:rPr>
              <m:t>x</m:t>
            </m:r>
          </m:den>
        </m:f>
      </m:oMath>
      <w:r w:rsidR="00F00A4F" w:rsidRPr="004A2127">
        <w:rPr>
          <w:rFonts w:eastAsiaTheme="minorEastAsia" w:cstheme="minorHAnsi"/>
          <w:sz w:val="24"/>
          <w:szCs w:val="24"/>
        </w:rPr>
        <w:t xml:space="preserve">  =  </w:t>
      </w:r>
      <m:oMath>
        <m:f>
          <m:fPr>
            <m:ctrlPr>
              <w:rPr>
                <w:rFonts w:ascii="Cambria Math" w:hAnsi="Cambria Math" w:cstheme="minorHAnsi"/>
                <w:i/>
                <w:sz w:val="24"/>
                <w:szCs w:val="24"/>
              </w:rPr>
            </m:ctrlPr>
          </m:fPr>
          <m:num>
            <m:r>
              <w:rPr>
                <w:rFonts w:ascii="Cambria Math" w:hAnsi="Cambria Math" w:cstheme="minorHAnsi"/>
                <w:sz w:val="24"/>
                <w:szCs w:val="24"/>
              </w:rPr>
              <m:t>2</m:t>
            </m:r>
          </m:num>
          <m:den>
            <m:r>
              <w:rPr>
                <w:rFonts w:ascii="Cambria Math" w:hAnsi="Cambria Math" w:cstheme="minorHAnsi"/>
                <w:sz w:val="24"/>
                <w:szCs w:val="24"/>
              </w:rPr>
              <m:t>5</m:t>
            </m:r>
          </m:den>
        </m:f>
      </m:oMath>
      <w:r w:rsidR="00F00A4F" w:rsidRPr="004A2127">
        <w:rPr>
          <w:rFonts w:eastAsiaTheme="minorEastAsia" w:cstheme="minorHAnsi"/>
          <w:sz w:val="24"/>
          <w:szCs w:val="24"/>
        </w:rPr>
        <w:tab/>
      </w:r>
      <w:r w:rsidR="00F00A4F" w:rsidRPr="004A2127">
        <w:rPr>
          <w:rFonts w:eastAsiaTheme="minorEastAsia" w:cstheme="minorHAnsi"/>
          <w:sz w:val="24"/>
          <w:szCs w:val="24"/>
        </w:rPr>
        <w:tab/>
      </w:r>
      <w:r w:rsidR="00F00A4F" w:rsidRPr="004A2127">
        <w:rPr>
          <w:rFonts w:eastAsiaTheme="minorEastAsia" w:cstheme="minorHAnsi"/>
          <w:sz w:val="24"/>
          <w:szCs w:val="24"/>
        </w:rPr>
        <w:tab/>
      </w:r>
      <w:r w:rsidR="00F00A4F" w:rsidRPr="004A2127">
        <w:rPr>
          <w:rFonts w:eastAsiaTheme="minorEastAsia" w:cstheme="minorHAnsi"/>
          <w:sz w:val="24"/>
          <w:szCs w:val="24"/>
        </w:rPr>
        <w:tab/>
      </w:r>
      <w:r w:rsidR="00F00A4F" w:rsidRPr="004A2127">
        <w:rPr>
          <w:rFonts w:eastAsiaTheme="minorEastAsia" w:cstheme="minorHAnsi"/>
          <w:sz w:val="24"/>
          <w:szCs w:val="24"/>
        </w:rPr>
        <w:tab/>
      </w:r>
      <m:oMath>
        <m:f>
          <m:fPr>
            <m:ctrlPr>
              <w:rPr>
                <w:rFonts w:ascii="Cambria Math" w:hAnsi="Cambria Math" w:cstheme="minorHAnsi"/>
                <w:i/>
                <w:sz w:val="24"/>
                <w:szCs w:val="24"/>
              </w:rPr>
            </m:ctrlPr>
          </m:fPr>
          <m:num>
            <m:r>
              <w:rPr>
                <w:rFonts w:ascii="Cambria Math" w:hAnsi="Cambria Math" w:cstheme="minorHAnsi"/>
                <w:sz w:val="24"/>
                <w:szCs w:val="24"/>
              </w:rPr>
              <m:t>x</m:t>
            </m:r>
          </m:num>
          <m:den>
            <m:r>
              <w:rPr>
                <w:rFonts w:ascii="Cambria Math" w:hAnsi="Cambria Math" w:cstheme="minorHAnsi"/>
                <w:sz w:val="24"/>
                <w:szCs w:val="24"/>
              </w:rPr>
              <m:t>7</m:t>
            </m:r>
          </m:den>
        </m:f>
      </m:oMath>
      <w:r w:rsidR="00F00A4F" w:rsidRPr="004A2127">
        <w:rPr>
          <w:rFonts w:eastAsiaTheme="minorEastAsia" w:cstheme="minorHAnsi"/>
          <w:sz w:val="24"/>
          <w:szCs w:val="24"/>
        </w:rPr>
        <w:t xml:space="preserve">  =  </w:t>
      </w:r>
      <m:oMath>
        <m:f>
          <m:fPr>
            <m:ctrlPr>
              <w:rPr>
                <w:rFonts w:ascii="Cambria Math" w:hAnsi="Cambria Math" w:cstheme="minorHAnsi"/>
                <w:i/>
                <w:sz w:val="24"/>
                <w:szCs w:val="24"/>
              </w:rPr>
            </m:ctrlPr>
          </m:fPr>
          <m:num>
            <m:r>
              <w:rPr>
                <w:rFonts w:ascii="Cambria Math" w:hAnsi="Cambria Math" w:cstheme="minorHAnsi"/>
                <w:sz w:val="24"/>
                <w:szCs w:val="24"/>
              </w:rPr>
              <m:t>2</m:t>
            </m:r>
          </m:num>
          <m:den>
            <m:r>
              <w:rPr>
                <w:rFonts w:ascii="Cambria Math" w:hAnsi="Cambria Math" w:cstheme="minorHAnsi"/>
                <w:sz w:val="24"/>
                <w:szCs w:val="24"/>
              </w:rPr>
              <m:t>1</m:t>
            </m:r>
          </m:den>
        </m:f>
      </m:oMath>
      <w:r w:rsidR="00C92C4B" w:rsidRPr="004A2127">
        <w:rPr>
          <w:rFonts w:eastAsiaTheme="minorEastAsia" w:cstheme="minorHAnsi"/>
          <w:sz w:val="24"/>
          <w:szCs w:val="24"/>
        </w:rPr>
        <w:tab/>
      </w:r>
      <w:r w:rsidR="00C92C4B" w:rsidRPr="004A2127">
        <w:rPr>
          <w:rFonts w:eastAsiaTheme="minorEastAsia" w:cstheme="minorHAnsi"/>
          <w:sz w:val="24"/>
          <w:szCs w:val="24"/>
        </w:rPr>
        <w:tab/>
      </w:r>
      <w:r w:rsidR="00C92C4B" w:rsidRPr="004A2127">
        <w:rPr>
          <w:rFonts w:eastAsiaTheme="minorEastAsia" w:cstheme="minorHAnsi"/>
          <w:sz w:val="24"/>
          <w:szCs w:val="24"/>
        </w:rPr>
        <w:tab/>
      </w:r>
      <w:r w:rsidR="00C92C4B" w:rsidRPr="004A2127">
        <w:rPr>
          <w:rFonts w:eastAsiaTheme="minorEastAsia" w:cstheme="minorHAnsi"/>
          <w:sz w:val="24"/>
          <w:szCs w:val="24"/>
        </w:rPr>
        <w:tab/>
        <w:t xml:space="preserve">  </w:t>
      </w:r>
      <w:r w:rsidR="00C92C4B" w:rsidRPr="004A2127">
        <w:rPr>
          <w:rFonts w:eastAsiaTheme="minorEastAsia" w:cstheme="minorHAnsi"/>
          <w:sz w:val="24"/>
          <w:szCs w:val="24"/>
        </w:rPr>
        <w:tab/>
      </w:r>
    </w:p>
    <w:p w:rsidR="007329A7" w:rsidRPr="004A2127" w:rsidRDefault="00F00A4F" w:rsidP="00764A15">
      <w:pPr>
        <w:tabs>
          <w:tab w:val="left" w:pos="360"/>
        </w:tabs>
        <w:spacing w:line="240" w:lineRule="auto"/>
        <w:rPr>
          <w:rFonts w:cstheme="minorHAnsi"/>
          <w:sz w:val="24"/>
          <w:szCs w:val="24"/>
        </w:rPr>
      </w:pPr>
      <w:r w:rsidRPr="004A2127">
        <w:rPr>
          <w:rFonts w:cstheme="minorHAnsi"/>
          <w:sz w:val="24"/>
          <w:szCs w:val="24"/>
        </w:rPr>
        <w:t xml:space="preserve">How do I </w:t>
      </w:r>
      <w:r w:rsidRPr="004A2127">
        <w:rPr>
          <w:rFonts w:cstheme="minorHAnsi"/>
          <w:b/>
          <w:sz w:val="24"/>
          <w:szCs w:val="24"/>
        </w:rPr>
        <w:t>DO</w:t>
      </w:r>
      <w:r w:rsidRPr="004A2127">
        <w:rPr>
          <w:rFonts w:cstheme="minorHAnsi"/>
          <w:sz w:val="24"/>
          <w:szCs w:val="24"/>
        </w:rPr>
        <w:t xml:space="preserve"> this?                                 But, I do </w:t>
      </w:r>
      <w:r w:rsidRPr="004A2127">
        <w:rPr>
          <w:rFonts w:cstheme="minorHAnsi"/>
          <w:b/>
          <w:sz w:val="24"/>
          <w:szCs w:val="24"/>
        </w:rPr>
        <w:t>KNOW</w:t>
      </w:r>
      <w:r w:rsidRPr="004A2127">
        <w:rPr>
          <w:rFonts w:cstheme="minorHAnsi"/>
          <w:sz w:val="24"/>
          <w:szCs w:val="24"/>
        </w:rPr>
        <w:t xml:space="preserve"> this     </w:t>
      </w:r>
    </w:p>
    <w:p w:rsidR="007329A7" w:rsidRPr="004A2127" w:rsidRDefault="007329A7" w:rsidP="00764A15">
      <w:pPr>
        <w:tabs>
          <w:tab w:val="left" w:pos="360"/>
        </w:tabs>
        <w:spacing w:line="240" w:lineRule="auto"/>
        <w:rPr>
          <w:rFonts w:cstheme="minorHAnsi"/>
          <w:sz w:val="24"/>
          <w:szCs w:val="24"/>
        </w:rPr>
      </w:pPr>
      <w:proofErr w:type="gramStart"/>
      <w:r w:rsidRPr="004A2127">
        <w:rPr>
          <w:rFonts w:cstheme="minorHAnsi"/>
          <w:sz w:val="24"/>
          <w:szCs w:val="24"/>
        </w:rPr>
        <w:t>x</w:t>
      </w:r>
      <w:proofErr w:type="gramEnd"/>
      <w:r w:rsidRPr="004A2127">
        <w:rPr>
          <w:rFonts w:cstheme="minorHAnsi"/>
          <w:sz w:val="24"/>
          <w:szCs w:val="24"/>
        </w:rPr>
        <w:t xml:space="preserve"> in the denominator often looks confusing! </w:t>
      </w:r>
    </w:p>
    <w:p w:rsidR="00162128" w:rsidRPr="004A2127" w:rsidRDefault="007329A7" w:rsidP="00764A15">
      <w:pPr>
        <w:tabs>
          <w:tab w:val="left" w:pos="360"/>
        </w:tabs>
        <w:spacing w:line="240" w:lineRule="auto"/>
        <w:rPr>
          <w:rFonts w:cstheme="minorHAnsi"/>
          <w:sz w:val="24"/>
          <w:szCs w:val="24"/>
        </w:rPr>
      </w:pPr>
      <w:r w:rsidRPr="004A2127">
        <w:rPr>
          <w:rFonts w:cstheme="minorHAnsi"/>
          <w:sz w:val="24"/>
          <w:szCs w:val="24"/>
        </w:rPr>
        <w:t xml:space="preserve">But, x in the numerator looks familiar (a known cross-multiply and divide problem is the </w:t>
      </w:r>
      <w:r w:rsidRPr="004A2127">
        <w:rPr>
          <w:rFonts w:cstheme="minorHAnsi"/>
          <w:b/>
          <w:sz w:val="24"/>
          <w:szCs w:val="24"/>
        </w:rPr>
        <w:t>schema</w:t>
      </w:r>
      <w:r w:rsidRPr="004A2127">
        <w:rPr>
          <w:rFonts w:cstheme="minorHAnsi"/>
          <w:sz w:val="24"/>
          <w:szCs w:val="24"/>
        </w:rPr>
        <w:t xml:space="preserve"> here)</w:t>
      </w:r>
      <w:r w:rsidR="00C92C4B" w:rsidRPr="004A2127">
        <w:rPr>
          <w:rFonts w:cstheme="minorHAnsi"/>
          <w:sz w:val="24"/>
          <w:szCs w:val="24"/>
        </w:rPr>
        <w:tab/>
      </w:r>
      <w:r w:rsidR="00C92C4B" w:rsidRPr="004A2127">
        <w:rPr>
          <w:rFonts w:cstheme="minorHAnsi"/>
          <w:sz w:val="24"/>
          <w:szCs w:val="24"/>
          <w:u w:val="single"/>
        </w:rPr>
        <w:t xml:space="preserve"> </w:t>
      </w:r>
    </w:p>
    <w:p w:rsidR="002E13DC" w:rsidRPr="004A2127" w:rsidRDefault="002E13DC" w:rsidP="00764A15">
      <w:pPr>
        <w:tabs>
          <w:tab w:val="left" w:pos="360"/>
        </w:tabs>
        <w:spacing w:line="240" w:lineRule="auto"/>
        <w:rPr>
          <w:rFonts w:cstheme="minorHAnsi"/>
          <w:sz w:val="24"/>
          <w:szCs w:val="24"/>
        </w:rPr>
      </w:pPr>
    </w:p>
    <w:p w:rsidR="00D445DF" w:rsidRPr="004A2127" w:rsidRDefault="00E8359D" w:rsidP="00D445DF">
      <w:pPr>
        <w:pStyle w:val="ListParagraph"/>
        <w:tabs>
          <w:tab w:val="left" w:pos="360"/>
        </w:tabs>
        <w:spacing w:line="240" w:lineRule="auto"/>
        <w:ind w:left="0"/>
        <w:rPr>
          <w:rFonts w:cstheme="minorHAnsi"/>
          <w:sz w:val="24"/>
          <w:szCs w:val="24"/>
        </w:rPr>
      </w:pPr>
      <w:r>
        <w:rPr>
          <w:rFonts w:cstheme="minorHAnsi"/>
          <w:sz w:val="24"/>
          <w:szCs w:val="24"/>
        </w:rPr>
        <w:t>5</w:t>
      </w:r>
      <w:r w:rsidR="00D445DF" w:rsidRPr="004A2127">
        <w:rPr>
          <w:rFonts w:cstheme="minorHAnsi"/>
          <w:sz w:val="24"/>
          <w:szCs w:val="24"/>
        </w:rPr>
        <w:t xml:space="preserve">. Use </w:t>
      </w:r>
      <w:r w:rsidR="00D445DF" w:rsidRPr="004A2127">
        <w:rPr>
          <w:rFonts w:cstheme="minorHAnsi"/>
          <w:b/>
          <w:sz w:val="24"/>
          <w:szCs w:val="24"/>
        </w:rPr>
        <w:t>generation effect</w:t>
      </w:r>
      <w:r w:rsidR="00D445DF" w:rsidRPr="004A2127">
        <w:rPr>
          <w:rFonts w:cstheme="minorHAnsi"/>
          <w:sz w:val="24"/>
          <w:szCs w:val="24"/>
        </w:rPr>
        <w:t xml:space="preserve"> in small group study sessions. </w:t>
      </w:r>
      <w:r w:rsidR="00D445DF" w:rsidRPr="004A2127">
        <w:rPr>
          <w:rFonts w:cstheme="minorHAnsi"/>
          <w:sz w:val="24"/>
          <w:szCs w:val="24"/>
          <w:u w:val="single"/>
        </w:rPr>
        <w:t>Allow time</w:t>
      </w:r>
      <w:r w:rsidR="00D445DF" w:rsidRPr="004A2127">
        <w:rPr>
          <w:rFonts w:cstheme="minorHAnsi"/>
          <w:sz w:val="24"/>
          <w:szCs w:val="24"/>
        </w:rPr>
        <w:t xml:space="preserve"> for </w:t>
      </w:r>
      <w:r w:rsidR="00D445DF" w:rsidRPr="004A2127">
        <w:rPr>
          <w:rFonts w:cstheme="minorHAnsi"/>
          <w:sz w:val="24"/>
          <w:szCs w:val="24"/>
          <w:u w:val="single"/>
        </w:rPr>
        <w:t>every</w:t>
      </w:r>
      <w:r w:rsidR="00D445DF" w:rsidRPr="004A2127">
        <w:rPr>
          <w:rFonts w:cstheme="minorHAnsi"/>
          <w:sz w:val="24"/>
          <w:szCs w:val="24"/>
        </w:rPr>
        <w:t xml:space="preserve"> member to explain the concept (learning is suboptimal when a student only listens to another person explain something)</w:t>
      </w:r>
    </w:p>
    <w:p w:rsidR="009105A0" w:rsidRPr="004A2127" w:rsidRDefault="009105A0" w:rsidP="00D445DF">
      <w:pPr>
        <w:pStyle w:val="ListParagraph"/>
        <w:tabs>
          <w:tab w:val="left" w:pos="360"/>
        </w:tabs>
        <w:spacing w:line="240" w:lineRule="auto"/>
        <w:ind w:left="0"/>
        <w:rPr>
          <w:rFonts w:cstheme="minorHAnsi"/>
          <w:sz w:val="24"/>
          <w:szCs w:val="24"/>
        </w:rPr>
      </w:pPr>
    </w:p>
    <w:p w:rsidR="00D445DF" w:rsidRPr="004A2127" w:rsidRDefault="009105A0" w:rsidP="00D445DF">
      <w:pPr>
        <w:pStyle w:val="ListParagraph"/>
        <w:tabs>
          <w:tab w:val="left" w:pos="360"/>
        </w:tabs>
        <w:spacing w:line="240" w:lineRule="auto"/>
        <w:ind w:left="0"/>
        <w:rPr>
          <w:rFonts w:cstheme="minorHAnsi"/>
          <w:sz w:val="18"/>
          <w:szCs w:val="18"/>
        </w:rPr>
      </w:pPr>
      <w:r w:rsidRPr="004A2127">
        <w:rPr>
          <w:rFonts w:cstheme="minorHAnsi"/>
          <w:sz w:val="18"/>
          <w:szCs w:val="18"/>
        </w:rPr>
        <w:t xml:space="preserve">Abel, M., &amp; </w:t>
      </w:r>
      <w:proofErr w:type="spellStart"/>
      <w:r w:rsidRPr="004A2127">
        <w:rPr>
          <w:rFonts w:cstheme="minorHAnsi"/>
          <w:sz w:val="18"/>
          <w:szCs w:val="18"/>
        </w:rPr>
        <w:t>Roediger</w:t>
      </w:r>
      <w:proofErr w:type="spellEnd"/>
      <w:r w:rsidRPr="004A2127">
        <w:rPr>
          <w:rFonts w:cstheme="minorHAnsi"/>
          <w:sz w:val="18"/>
          <w:szCs w:val="18"/>
        </w:rPr>
        <w:t xml:space="preserve">, H. L., III. (2018). </w:t>
      </w:r>
      <w:proofErr w:type="gramStart"/>
      <w:r w:rsidRPr="004A2127">
        <w:rPr>
          <w:rFonts w:cstheme="minorHAnsi"/>
          <w:sz w:val="18"/>
          <w:szCs w:val="18"/>
        </w:rPr>
        <w:t>The</w:t>
      </w:r>
      <w:proofErr w:type="gramEnd"/>
      <w:r w:rsidRPr="004A2127">
        <w:rPr>
          <w:rFonts w:cstheme="minorHAnsi"/>
          <w:sz w:val="18"/>
          <w:szCs w:val="18"/>
        </w:rPr>
        <w:t xml:space="preserve"> testing effect in a social setting: Does retrieval practice benefit a listener? </w:t>
      </w:r>
      <w:r w:rsidRPr="004A2127">
        <w:rPr>
          <w:rFonts w:cstheme="minorHAnsi"/>
          <w:i/>
          <w:iCs/>
          <w:sz w:val="18"/>
          <w:szCs w:val="18"/>
        </w:rPr>
        <w:t>Journal of Experimental Psychology: Applied</w:t>
      </w:r>
      <w:r w:rsidRPr="004A2127">
        <w:rPr>
          <w:rFonts w:cstheme="minorHAnsi"/>
          <w:sz w:val="18"/>
          <w:szCs w:val="18"/>
        </w:rPr>
        <w:t xml:space="preserve">, </w:t>
      </w:r>
      <w:r w:rsidRPr="004A2127">
        <w:rPr>
          <w:rFonts w:cstheme="minorHAnsi"/>
          <w:i/>
          <w:iCs/>
          <w:sz w:val="18"/>
          <w:szCs w:val="18"/>
        </w:rPr>
        <w:t>24</w:t>
      </w:r>
      <w:r w:rsidRPr="004A2127">
        <w:rPr>
          <w:rFonts w:cstheme="minorHAnsi"/>
          <w:sz w:val="18"/>
          <w:szCs w:val="18"/>
        </w:rPr>
        <w:t>(3), 347–359. https://doi.org/10.1037/xap0000148</w:t>
      </w:r>
    </w:p>
    <w:p w:rsidR="009105A0" w:rsidRPr="004A2127" w:rsidRDefault="009105A0" w:rsidP="00D445DF">
      <w:pPr>
        <w:pStyle w:val="ListParagraph"/>
        <w:tabs>
          <w:tab w:val="left" w:pos="360"/>
        </w:tabs>
        <w:spacing w:line="240" w:lineRule="auto"/>
        <w:ind w:left="0"/>
        <w:rPr>
          <w:rFonts w:cstheme="minorHAnsi"/>
          <w:sz w:val="18"/>
          <w:szCs w:val="18"/>
        </w:rPr>
      </w:pPr>
    </w:p>
    <w:p w:rsidR="009105A0" w:rsidRPr="004A2127" w:rsidRDefault="009105A0" w:rsidP="00D445DF">
      <w:pPr>
        <w:pStyle w:val="ListParagraph"/>
        <w:tabs>
          <w:tab w:val="left" w:pos="360"/>
        </w:tabs>
        <w:spacing w:line="240" w:lineRule="auto"/>
        <w:ind w:left="0"/>
        <w:rPr>
          <w:rFonts w:cstheme="minorHAnsi"/>
          <w:sz w:val="18"/>
          <w:szCs w:val="18"/>
        </w:rPr>
      </w:pPr>
    </w:p>
    <w:p w:rsidR="00C066C8" w:rsidRPr="004A2127" w:rsidRDefault="00143B89" w:rsidP="00143B89">
      <w:pPr>
        <w:tabs>
          <w:tab w:val="left" w:pos="360"/>
        </w:tabs>
        <w:spacing w:line="240" w:lineRule="auto"/>
        <w:rPr>
          <w:rFonts w:cstheme="minorHAnsi"/>
          <w:sz w:val="24"/>
          <w:szCs w:val="24"/>
        </w:rPr>
      </w:pPr>
      <w:r w:rsidRPr="004A2127">
        <w:rPr>
          <w:rFonts w:cstheme="minorHAnsi"/>
          <w:sz w:val="24"/>
          <w:szCs w:val="24"/>
        </w:rPr>
        <w:t>6. Keep on</w:t>
      </w:r>
      <w:r w:rsidRPr="004A2127">
        <w:rPr>
          <w:rFonts w:cstheme="minorHAnsi"/>
          <w:b/>
          <w:sz w:val="24"/>
          <w:szCs w:val="24"/>
        </w:rPr>
        <w:t xml:space="preserve"> studying after you have an “aha” moment</w:t>
      </w:r>
      <w:r w:rsidRPr="004A2127">
        <w:rPr>
          <w:rFonts w:cstheme="minorHAnsi"/>
          <w:sz w:val="24"/>
          <w:szCs w:val="24"/>
        </w:rPr>
        <w:t xml:space="preserve"> so you can </w:t>
      </w:r>
      <w:r w:rsidRPr="004A2127">
        <w:rPr>
          <w:rFonts w:cstheme="minorHAnsi"/>
          <w:b/>
          <w:sz w:val="24"/>
          <w:szCs w:val="24"/>
        </w:rPr>
        <w:t>routinize schemas</w:t>
      </w:r>
      <w:r w:rsidRPr="004A2127">
        <w:rPr>
          <w:rFonts w:cstheme="minorHAnsi"/>
          <w:sz w:val="24"/>
          <w:szCs w:val="24"/>
        </w:rPr>
        <w:t xml:space="preserve">. </w:t>
      </w:r>
      <w:proofErr w:type="gramStart"/>
      <w:r w:rsidRPr="004A2127">
        <w:rPr>
          <w:rFonts w:cstheme="minorHAnsi"/>
          <w:sz w:val="24"/>
          <w:szCs w:val="24"/>
        </w:rPr>
        <w:t>The aha</w:t>
      </w:r>
      <w:proofErr w:type="gramEnd"/>
      <w:r w:rsidRPr="004A2127">
        <w:rPr>
          <w:rFonts w:cstheme="minorHAnsi"/>
          <w:sz w:val="24"/>
          <w:szCs w:val="24"/>
        </w:rPr>
        <w:t xml:space="preserve"> moment by itself is not sufficient for long-term memory</w:t>
      </w:r>
      <w:r w:rsidR="00C066C8" w:rsidRPr="004A2127">
        <w:rPr>
          <w:rFonts w:cstheme="minorHAnsi"/>
          <w:sz w:val="24"/>
          <w:szCs w:val="24"/>
        </w:rPr>
        <w:t xml:space="preserve"> (Sanford, 2021)</w:t>
      </w:r>
      <w:r w:rsidRPr="004A2127">
        <w:rPr>
          <w:rFonts w:cstheme="minorHAnsi"/>
          <w:sz w:val="24"/>
          <w:szCs w:val="24"/>
        </w:rPr>
        <w:t xml:space="preserve">. </w:t>
      </w:r>
      <w:r w:rsidR="00C066C8" w:rsidRPr="004A2127">
        <w:rPr>
          <w:rFonts w:cstheme="minorHAnsi"/>
          <w:sz w:val="24"/>
          <w:szCs w:val="24"/>
        </w:rPr>
        <w:t>And, don’t study something brand new immediately afterwards as you need time to rest and consolidate your memory (</w:t>
      </w:r>
      <w:proofErr w:type="spellStart"/>
      <w:r w:rsidR="00C066C8" w:rsidRPr="004A2127">
        <w:rPr>
          <w:rFonts w:cstheme="minorHAnsi"/>
          <w:sz w:val="24"/>
          <w:szCs w:val="24"/>
        </w:rPr>
        <w:t>Shea</w:t>
      </w:r>
      <w:proofErr w:type="spellEnd"/>
      <w:r w:rsidR="00C066C8" w:rsidRPr="004A2127">
        <w:rPr>
          <w:rFonts w:cstheme="minorHAnsi"/>
          <w:sz w:val="24"/>
          <w:szCs w:val="24"/>
        </w:rPr>
        <w:t xml:space="preserve"> &amp; Upton, 1976).</w:t>
      </w:r>
    </w:p>
    <w:p w:rsidR="00143B89" w:rsidRPr="004A2127" w:rsidRDefault="00C066C8" w:rsidP="00143B89">
      <w:pPr>
        <w:tabs>
          <w:tab w:val="left" w:pos="360"/>
        </w:tabs>
        <w:spacing w:line="240" w:lineRule="auto"/>
        <w:rPr>
          <w:rFonts w:cstheme="minorHAnsi"/>
          <w:sz w:val="18"/>
          <w:szCs w:val="18"/>
        </w:rPr>
      </w:pPr>
      <w:r w:rsidRPr="004A2127">
        <w:rPr>
          <w:rFonts w:cstheme="minorHAnsi"/>
          <w:sz w:val="24"/>
          <w:szCs w:val="24"/>
        </w:rPr>
        <w:t xml:space="preserve"> </w:t>
      </w:r>
      <w:r w:rsidR="00143B89" w:rsidRPr="004A2127">
        <w:rPr>
          <w:rFonts w:cstheme="minorHAnsi"/>
          <w:sz w:val="24"/>
          <w:szCs w:val="24"/>
        </w:rPr>
        <w:br/>
      </w:r>
      <w:r w:rsidR="00143B89" w:rsidRPr="004A2127">
        <w:rPr>
          <w:rFonts w:cstheme="minorHAnsi"/>
          <w:sz w:val="18"/>
          <w:szCs w:val="18"/>
        </w:rPr>
        <w:t xml:space="preserve">Sanford, D. R. (2021). </w:t>
      </w:r>
      <w:r w:rsidR="00143B89" w:rsidRPr="004A2127">
        <w:rPr>
          <w:rFonts w:cstheme="minorHAnsi"/>
          <w:i/>
          <w:iCs/>
          <w:sz w:val="18"/>
          <w:szCs w:val="18"/>
        </w:rPr>
        <w:t xml:space="preserve">The </w:t>
      </w:r>
      <w:proofErr w:type="spellStart"/>
      <w:r w:rsidR="00143B89" w:rsidRPr="004A2127">
        <w:rPr>
          <w:rFonts w:cstheme="minorHAnsi"/>
          <w:i/>
          <w:iCs/>
          <w:sz w:val="18"/>
          <w:szCs w:val="18"/>
        </w:rPr>
        <w:t>Rowman</w:t>
      </w:r>
      <w:proofErr w:type="spellEnd"/>
      <w:r w:rsidR="00143B89" w:rsidRPr="004A2127">
        <w:rPr>
          <w:rFonts w:cstheme="minorHAnsi"/>
          <w:i/>
          <w:iCs/>
          <w:sz w:val="18"/>
          <w:szCs w:val="18"/>
        </w:rPr>
        <w:t xml:space="preserve"> &amp; Littlefield guide for peer tutors</w:t>
      </w:r>
      <w:r w:rsidR="00143B89" w:rsidRPr="004A2127">
        <w:rPr>
          <w:rFonts w:cstheme="minorHAnsi"/>
          <w:sz w:val="18"/>
          <w:szCs w:val="18"/>
        </w:rPr>
        <w:t xml:space="preserve">. Lanham : </w:t>
      </w:r>
      <w:proofErr w:type="spellStart"/>
      <w:r w:rsidR="00143B89" w:rsidRPr="004A2127">
        <w:rPr>
          <w:rFonts w:cstheme="minorHAnsi"/>
          <w:sz w:val="18"/>
          <w:szCs w:val="18"/>
        </w:rPr>
        <w:t>Rowman</w:t>
      </w:r>
      <w:proofErr w:type="spellEnd"/>
      <w:r w:rsidR="00143B89" w:rsidRPr="004A2127">
        <w:rPr>
          <w:rFonts w:cstheme="minorHAnsi"/>
          <w:sz w:val="18"/>
          <w:szCs w:val="18"/>
        </w:rPr>
        <w:t xml:space="preserve"> &amp; Littlefield.</w:t>
      </w:r>
    </w:p>
    <w:p w:rsidR="00C066C8" w:rsidRPr="004A2127" w:rsidRDefault="00C066C8" w:rsidP="00143B89">
      <w:pPr>
        <w:tabs>
          <w:tab w:val="left" w:pos="360"/>
        </w:tabs>
        <w:spacing w:line="240" w:lineRule="auto"/>
        <w:rPr>
          <w:rFonts w:cstheme="minorHAnsi"/>
          <w:sz w:val="18"/>
          <w:szCs w:val="18"/>
        </w:rPr>
      </w:pPr>
      <w:proofErr w:type="spellStart"/>
      <w:r w:rsidRPr="004A2127">
        <w:rPr>
          <w:rFonts w:cstheme="minorHAnsi"/>
          <w:sz w:val="18"/>
          <w:szCs w:val="18"/>
        </w:rPr>
        <w:t>Shea</w:t>
      </w:r>
      <w:proofErr w:type="spellEnd"/>
      <w:r w:rsidRPr="004A2127">
        <w:rPr>
          <w:rFonts w:cstheme="minorHAnsi"/>
          <w:sz w:val="18"/>
          <w:szCs w:val="18"/>
        </w:rPr>
        <w:t xml:space="preserve">, J. B., &amp; Upton, G. (1976). The effects on skill acquisition of an interpolated motor short-term memory task during the KR-delay interval. </w:t>
      </w:r>
      <w:r w:rsidRPr="004A2127">
        <w:rPr>
          <w:rFonts w:cstheme="minorHAnsi"/>
          <w:i/>
          <w:iCs/>
          <w:sz w:val="18"/>
          <w:szCs w:val="18"/>
        </w:rPr>
        <w:t>Journal of Motor Behavior</w:t>
      </w:r>
      <w:r w:rsidRPr="004A2127">
        <w:rPr>
          <w:rFonts w:cstheme="minorHAnsi"/>
          <w:sz w:val="18"/>
          <w:szCs w:val="18"/>
        </w:rPr>
        <w:t xml:space="preserve">, </w:t>
      </w:r>
      <w:r w:rsidRPr="004A2127">
        <w:rPr>
          <w:rFonts w:cstheme="minorHAnsi"/>
          <w:i/>
          <w:iCs/>
          <w:sz w:val="18"/>
          <w:szCs w:val="18"/>
        </w:rPr>
        <w:t>8</w:t>
      </w:r>
      <w:r w:rsidRPr="004A2127">
        <w:rPr>
          <w:rFonts w:cstheme="minorHAnsi"/>
          <w:sz w:val="18"/>
          <w:szCs w:val="18"/>
        </w:rPr>
        <w:t>(4), 277–281. https://doi.org/10.1080/00222895.1976.10735082</w:t>
      </w:r>
    </w:p>
    <w:p w:rsidR="00143B89" w:rsidRPr="004A2127" w:rsidRDefault="00143B89" w:rsidP="00143B89">
      <w:pPr>
        <w:tabs>
          <w:tab w:val="left" w:pos="360"/>
        </w:tabs>
        <w:spacing w:line="240" w:lineRule="auto"/>
        <w:rPr>
          <w:rFonts w:cstheme="minorHAnsi"/>
        </w:rPr>
      </w:pPr>
      <w:r w:rsidRPr="004A2127">
        <w:rPr>
          <w:rFonts w:cstheme="minorHAnsi"/>
          <w:noProof/>
          <w:sz w:val="24"/>
          <w:szCs w:val="24"/>
        </w:rPr>
        <mc:AlternateContent>
          <mc:Choice Requires="wps">
            <w:drawing>
              <wp:anchor distT="45720" distB="45720" distL="114300" distR="114300" simplePos="0" relativeHeight="251694080" behindDoc="0" locked="0" layoutInCell="1" allowOverlap="1" wp14:anchorId="24D5AB7A" wp14:editId="34201B79">
                <wp:simplePos x="0" y="0"/>
                <wp:positionH relativeFrom="margin">
                  <wp:posOffset>114300</wp:posOffset>
                </wp:positionH>
                <wp:positionV relativeFrom="paragraph">
                  <wp:posOffset>105895</wp:posOffset>
                </wp:positionV>
                <wp:extent cx="2466975" cy="1404620"/>
                <wp:effectExtent l="0" t="0" r="9525" b="825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404620"/>
                        </a:xfrm>
                        <a:prstGeom prst="rect">
                          <a:avLst/>
                        </a:prstGeom>
                        <a:solidFill>
                          <a:srgbClr val="FFFFFF"/>
                        </a:solidFill>
                        <a:ln w="9525">
                          <a:noFill/>
                          <a:miter lim="800000"/>
                          <a:headEnd/>
                          <a:tailEnd/>
                        </a:ln>
                      </wps:spPr>
                      <wps:txbx>
                        <w:txbxContent>
                          <w:p w:rsidR="00143B89" w:rsidRPr="00C42FCF" w:rsidRDefault="00143B89" w:rsidP="00143B89">
                            <w:pPr>
                              <w:tabs>
                                <w:tab w:val="left" w:pos="360"/>
                              </w:tabs>
                              <w:spacing w:line="240" w:lineRule="auto"/>
                              <w:rPr>
                                <w:b/>
                              </w:rPr>
                            </w:pPr>
                            <w:r w:rsidRPr="00C42FCF">
                              <w:rPr>
                                <w:b/>
                              </w:rPr>
                              <w:t xml:space="preserve">Best </w:t>
                            </w:r>
                          </w:p>
                          <w:p w:rsidR="00143B89" w:rsidRDefault="00143B89" w:rsidP="00143B89">
                            <w:pPr>
                              <w:tabs>
                                <w:tab w:val="left" w:pos="360"/>
                              </w:tabs>
                              <w:spacing w:line="240" w:lineRule="auto"/>
                            </w:pPr>
                            <w:r>
                              <w:t>Aha!! Now I understand!</w:t>
                            </w:r>
                            <w:r w:rsidR="00F3010C">
                              <w:br/>
                            </w:r>
                            <w:r>
                              <w:t xml:space="preserve">“I </w:t>
                            </w:r>
                            <w:r w:rsidRPr="000235FF">
                              <w:rPr>
                                <w:b/>
                              </w:rPr>
                              <w:t>wonder if there is anything else</w:t>
                            </w:r>
                            <w:r>
                              <w:t xml:space="preserve"> I am overlooking…”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D5AB7A" id="_x0000_s1032" type="#_x0000_t202" style="position:absolute;margin-left:9pt;margin-top:8.35pt;width:194.25pt;height:110.6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hEIwIAACQEAAAOAAAAZHJzL2Uyb0RvYy54bWysU9uO2yAQfa/Uf0C8N3YsJ7ux4qy22aaq&#10;tL1Iu/0AjHGMCgwFEnv79R1wkkbbt6o8IGCGw5kzh/XdqBU5CuclmJrOZzklwnBopdnX9Pvz7t0t&#10;JT4w0zIFRtT0RXh6t3n7Zj3YShTQg2qFIwhifDXYmvYh2CrLPO+FZn4GVhgMduA0C7h1+6x1bEB0&#10;rbIiz5fZAK61DrjwHk8fpiDdJPyuEzx87TovAlE1RW4hzS7NTZyzzZpVe8dsL/mJBvsHFppJg49e&#10;oB5YYOTg5F9QWnIHHrow46Az6DrJRaoBq5nnr6p56pkVqRYUx9uLTP7/wfIvx2+OyBZ7h/IYprFH&#10;z2IM5D2MpIjyDNZXmPVkMS+MeIypqVRvH4H/8MTAtmdmL+6dg6EXrEV683gzu7o64fgI0gyfocVn&#10;2CFAAho7p6N2qAZBdOTxcmlNpMLxsCiXy9XNghKOsXmZl8siNS9j1fm6dT58FKBJXNTUYe8TPDs+&#10;+hDpsOqcEl/zoGS7k0qljds3W+XIkaFPdmmkCl6lKUOGmq4WxSIhG4j3k4W0DOhjJXVNb/M4JmdF&#10;OT6YNqUEJtW0RibKnPSJkkzihLEZUyeWZ9kbaF9QMAeTbfGb4aIH94uSAS1bU//zwJygRH0yKPpq&#10;XpbR42lTLm5QIeKuI811hBmOUDUNlEzLbUj/Islh77E5O5lki12cmJwooxWTmqdvE71+vU9Zfz73&#10;5jcAAAD//wMAUEsDBBQABgAIAAAAIQDif3PM3gAAAAkBAAAPAAAAZHJzL2Rvd25yZXYueG1sTI/N&#10;TsMwEITvSLyDtUjcqEOhaRviVBUVFw5IFCR6dONNHOE/2W4a3p7lRE+r0Yxmv6k3kzVsxJgG7wTc&#10;zwpg6FqvBtcL+Px4uVsBS1k6JY13KOAHE2ya66taVsqf3TuO+9wzKnGpkgJ0zqHiPLUarUwzH9CR&#10;1/loZSYZe66iPFO5NXxeFCW3cnD0QcuAzxrb7/3JCviyelC7+HbolBl3r912EaYYhLi9mbZPwDJO&#10;+T8Mf/iEDg0xHf3JqcQM6RVNyXTLJTDyH4tyAewoYP6wXANvan65oPkFAAD//wMAUEsBAi0AFAAG&#10;AAgAAAAhALaDOJL+AAAA4QEAABMAAAAAAAAAAAAAAAAAAAAAAFtDb250ZW50X1R5cGVzXS54bWxQ&#10;SwECLQAUAAYACAAAACEAOP0h/9YAAACUAQAACwAAAAAAAAAAAAAAAAAvAQAAX3JlbHMvLnJlbHNQ&#10;SwECLQAUAAYACAAAACEAaiDYRCMCAAAkBAAADgAAAAAAAAAAAAAAAAAuAgAAZHJzL2Uyb0RvYy54&#10;bWxQSwECLQAUAAYACAAAACEA4n9zzN4AAAAJAQAADwAAAAAAAAAAAAAAAAB9BAAAZHJzL2Rvd25y&#10;ZXYueG1sUEsFBgAAAAAEAAQA8wAAAIgFAAAAAA==&#10;" stroked="f">
                <v:textbox style="mso-fit-shape-to-text:t">
                  <w:txbxContent>
                    <w:p w:rsidR="00143B89" w:rsidRPr="00C42FCF" w:rsidRDefault="00143B89" w:rsidP="00143B89">
                      <w:pPr>
                        <w:tabs>
                          <w:tab w:val="left" w:pos="360"/>
                        </w:tabs>
                        <w:spacing w:line="240" w:lineRule="auto"/>
                        <w:rPr>
                          <w:b/>
                        </w:rPr>
                      </w:pPr>
                      <w:r w:rsidRPr="00C42FCF">
                        <w:rPr>
                          <w:b/>
                        </w:rPr>
                        <w:t xml:space="preserve">Best </w:t>
                      </w:r>
                    </w:p>
                    <w:p w:rsidR="00143B89" w:rsidRDefault="00143B89" w:rsidP="00143B89">
                      <w:pPr>
                        <w:tabs>
                          <w:tab w:val="left" w:pos="360"/>
                        </w:tabs>
                        <w:spacing w:line="240" w:lineRule="auto"/>
                      </w:pPr>
                      <w:r>
                        <w:t>Aha!! Now I understand!</w:t>
                      </w:r>
                      <w:r w:rsidR="00F3010C">
                        <w:br/>
                      </w:r>
                      <w:r>
                        <w:t xml:space="preserve">“I </w:t>
                      </w:r>
                      <w:r w:rsidRPr="000235FF">
                        <w:rPr>
                          <w:b/>
                        </w:rPr>
                        <w:t>wonder if there is anything else</w:t>
                      </w:r>
                      <w:r>
                        <w:t xml:space="preserve"> I am overlooking…”</w:t>
                      </w:r>
                    </w:p>
                  </w:txbxContent>
                </v:textbox>
                <w10:wrap type="square" anchorx="margin"/>
              </v:shape>
            </w:pict>
          </mc:Fallback>
        </mc:AlternateContent>
      </w:r>
      <w:r w:rsidRPr="004A2127">
        <w:rPr>
          <w:rFonts w:cstheme="minorHAnsi"/>
          <w:noProof/>
          <w:sz w:val="24"/>
          <w:szCs w:val="24"/>
        </w:rPr>
        <mc:AlternateContent>
          <mc:Choice Requires="wps">
            <w:drawing>
              <wp:anchor distT="45720" distB="45720" distL="114300" distR="114300" simplePos="0" relativeHeight="251695104" behindDoc="0" locked="0" layoutInCell="1" allowOverlap="1" wp14:anchorId="4ECAB49E" wp14:editId="517FEC10">
                <wp:simplePos x="0" y="0"/>
                <wp:positionH relativeFrom="margin">
                  <wp:posOffset>3162300</wp:posOffset>
                </wp:positionH>
                <wp:positionV relativeFrom="paragraph">
                  <wp:posOffset>18751</wp:posOffset>
                </wp:positionV>
                <wp:extent cx="2466975" cy="1404620"/>
                <wp:effectExtent l="0" t="0" r="9525" b="825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404620"/>
                        </a:xfrm>
                        <a:prstGeom prst="rect">
                          <a:avLst/>
                        </a:prstGeom>
                        <a:solidFill>
                          <a:srgbClr val="FFFFFF"/>
                        </a:solidFill>
                        <a:ln w="9525">
                          <a:noFill/>
                          <a:miter lim="800000"/>
                          <a:headEnd/>
                          <a:tailEnd/>
                        </a:ln>
                      </wps:spPr>
                      <wps:txbx>
                        <w:txbxContent>
                          <w:p w:rsidR="00143B89" w:rsidRPr="00C42FCF" w:rsidRDefault="00143B89" w:rsidP="00143B89">
                            <w:pPr>
                              <w:tabs>
                                <w:tab w:val="left" w:pos="360"/>
                              </w:tabs>
                              <w:spacing w:line="240" w:lineRule="auto"/>
                              <w:rPr>
                                <w:b/>
                              </w:rPr>
                            </w:pPr>
                            <w:r w:rsidRPr="00C42FCF">
                              <w:rPr>
                                <w:b/>
                              </w:rPr>
                              <w:t>Worst</w:t>
                            </w:r>
                          </w:p>
                          <w:p w:rsidR="00143B89" w:rsidRDefault="00143B89" w:rsidP="00143B89">
                            <w:pPr>
                              <w:tabs>
                                <w:tab w:val="left" w:pos="360"/>
                              </w:tabs>
                              <w:spacing w:line="240" w:lineRule="auto"/>
                            </w:pPr>
                            <w:r w:rsidRPr="00C92C4B">
                              <w:rPr>
                                <w:b/>
                              </w:rPr>
                              <w:t>Aha!!</w:t>
                            </w:r>
                            <w:r>
                              <w:t xml:space="preserve"> Now I understand!</w:t>
                            </w:r>
                            <w:r w:rsidR="00F3010C">
                              <w:br/>
                            </w:r>
                            <w:r w:rsidRPr="00C92C4B">
                              <w:rPr>
                                <w:b/>
                                <w:i/>
                              </w:rPr>
                              <w:t>Close the textbook</w:t>
                            </w:r>
                            <w:r w:rsidRPr="00C42FCF">
                              <w:rPr>
                                <w:i/>
                              </w:rPr>
                              <w:t>.</w:t>
                            </w:r>
                            <w:r>
                              <w:t xml:space="preserve"> “Let me go do…”</w:t>
                            </w:r>
                          </w:p>
                          <w:p w:rsidR="00143B89" w:rsidRDefault="00143B89" w:rsidP="00143B89">
                            <w:pPr>
                              <w:pStyle w:val="ListParagraph"/>
                              <w:tabs>
                                <w:tab w:val="left" w:pos="360"/>
                              </w:tabs>
                              <w:spacing w:line="240" w:lineRule="auto"/>
                              <w:ind w:left="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CAB49E" id="_x0000_s1033" type="#_x0000_t202" style="position:absolute;margin-left:249pt;margin-top:1.5pt;width:194.25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9uHIwIAACQEAAAOAAAAZHJzL2Uyb0RvYy54bWysU9uO2yAQfa/Uf0C8N77ISTZWnNU221SV&#10;thdptx+AMY5RMUOBxE6/vgNO0mj7VpUHBMxwmDnnsL4fe0WOwjoJuqLZLKVEaA6N1PuKfn/Zvbuj&#10;xHmmG6ZAi4qehKP3m7dv1oMpRQ4dqEZYgiDalYOpaOe9KZPE8U70zM3ACI3BFmzPPG7tPmksGxC9&#10;V0mepotkANsYC1w4h6ePU5BuIn7bCu6/tq0TnqiKYm0+zjbOdZiTzZqVe8tMJ/m5DPYPVfRManz0&#10;CvXIPCMHK/+C6iW34KD1Mw59Am0ruYg9YDdZ+qqb544ZEXtBcpy50uT+Hyz/cvxmiWxQu4wSzXrU&#10;6EWMnryHkeSBnsG4ErOeDeb5EY8xNbbqzBPwH45o2HZM78WDtTB0gjVYXhZuJjdXJxwXQOrhMzT4&#10;DDt4iEBja/vAHbJBEB1lOl2lCaVwPMyLxWK1nFPCMZYVabHIo3gJKy/XjXX+o4CehEVFLWof4dnx&#10;yflQDisvKeE1B0o2O6lU3Nh9vVWWHBn6ZBdH7OBVmtJkqOhqns8jsoZwP1qolx59rGRf0bs0jMlZ&#10;gY4Puokpnkk1rbESpc/8BEomcvxYj1GJ5YX2GpoTEmZhsi1+M1x0YH9RMqBlK+p+HpgVlKhPGklf&#10;ZUURPB43xXyJDBF7G6lvI0xzhKqop2Rabn38F5EO84Di7GSkLag4VXIuGa0Y2Tx/m+D1233M+vO5&#10;N78BAAD//wMAUEsDBBQABgAIAAAAIQDuvkv23wAAAAkBAAAPAAAAZHJzL2Rvd25yZXYueG1sTI/B&#10;TsMwEETvSPyDtUjcqENoqzTEqSoqLhyQKEj06MZOHGGvLdtNw9+znOA0Ws1q5k2znZ1lk45p9Cjg&#10;flEA09h5NeIg4OP9+a4ClrJEJa1HLeBbJ9i211eNrJW/4JueDnlgFIKplgJMzqHmPHVGO5kWPmgk&#10;r/fRyUxnHLiK8kLhzvKyKNbcyRGpwcign4zuvg5nJ+DTmVHt4+uxV3bav/S7VZhjEOL2Zt49Ast6&#10;zn/P8ItP6NAS08mfUSVmBSw3FW3JAh5IyK+q9QrYSUBZLkvgbcP/L2h/AAAA//8DAFBLAQItABQA&#10;BgAIAAAAIQC2gziS/gAAAOEBAAATAAAAAAAAAAAAAAAAAAAAAABbQ29udGVudF9UeXBlc10ueG1s&#10;UEsBAi0AFAAGAAgAAAAhADj9If/WAAAAlAEAAAsAAAAAAAAAAAAAAAAALwEAAF9yZWxzLy5yZWxz&#10;UEsBAi0AFAAGAAgAAAAhACe324cjAgAAJAQAAA4AAAAAAAAAAAAAAAAALgIAAGRycy9lMm9Eb2Mu&#10;eG1sUEsBAi0AFAAGAAgAAAAhAO6+S/bfAAAACQEAAA8AAAAAAAAAAAAAAAAAfQQAAGRycy9kb3du&#10;cmV2LnhtbFBLBQYAAAAABAAEAPMAAACJBQAAAAA=&#10;" stroked="f">
                <v:textbox style="mso-fit-shape-to-text:t">
                  <w:txbxContent>
                    <w:p w:rsidR="00143B89" w:rsidRPr="00C42FCF" w:rsidRDefault="00143B89" w:rsidP="00143B89">
                      <w:pPr>
                        <w:tabs>
                          <w:tab w:val="left" w:pos="360"/>
                        </w:tabs>
                        <w:spacing w:line="240" w:lineRule="auto"/>
                        <w:rPr>
                          <w:b/>
                        </w:rPr>
                      </w:pPr>
                      <w:r w:rsidRPr="00C42FCF">
                        <w:rPr>
                          <w:b/>
                        </w:rPr>
                        <w:t>Worst</w:t>
                      </w:r>
                    </w:p>
                    <w:p w:rsidR="00143B89" w:rsidRDefault="00143B89" w:rsidP="00143B89">
                      <w:pPr>
                        <w:tabs>
                          <w:tab w:val="left" w:pos="360"/>
                        </w:tabs>
                        <w:spacing w:line="240" w:lineRule="auto"/>
                      </w:pPr>
                      <w:r w:rsidRPr="00C92C4B">
                        <w:rPr>
                          <w:b/>
                        </w:rPr>
                        <w:t>Aha!!</w:t>
                      </w:r>
                      <w:r>
                        <w:t xml:space="preserve"> Now I understand!</w:t>
                      </w:r>
                      <w:r w:rsidR="00F3010C">
                        <w:br/>
                      </w:r>
                      <w:r w:rsidRPr="00C92C4B">
                        <w:rPr>
                          <w:b/>
                          <w:i/>
                        </w:rPr>
                        <w:t>Close the textbook</w:t>
                      </w:r>
                      <w:r w:rsidRPr="00C42FCF">
                        <w:rPr>
                          <w:i/>
                        </w:rPr>
                        <w:t>.</w:t>
                      </w:r>
                      <w:r>
                        <w:t xml:space="preserve"> “Let me go do…”</w:t>
                      </w:r>
                    </w:p>
                    <w:p w:rsidR="00143B89" w:rsidRDefault="00143B89" w:rsidP="00143B89">
                      <w:pPr>
                        <w:pStyle w:val="ListParagraph"/>
                        <w:tabs>
                          <w:tab w:val="left" w:pos="360"/>
                        </w:tabs>
                        <w:spacing w:line="240" w:lineRule="auto"/>
                        <w:ind w:left="0"/>
                      </w:pPr>
                    </w:p>
                  </w:txbxContent>
                </v:textbox>
                <w10:wrap type="square" anchorx="margin"/>
              </v:shape>
            </w:pict>
          </mc:Fallback>
        </mc:AlternateContent>
      </w:r>
    </w:p>
    <w:p w:rsidR="00143B89" w:rsidRPr="004A2127" w:rsidRDefault="00143B89" w:rsidP="00143B89">
      <w:pPr>
        <w:tabs>
          <w:tab w:val="left" w:pos="360"/>
        </w:tabs>
        <w:spacing w:line="240" w:lineRule="auto"/>
        <w:rPr>
          <w:rFonts w:cstheme="minorHAnsi"/>
        </w:rPr>
      </w:pPr>
    </w:p>
    <w:p w:rsidR="00143B89" w:rsidRPr="004A2127" w:rsidRDefault="00143B89" w:rsidP="00143B89">
      <w:pPr>
        <w:tabs>
          <w:tab w:val="left" w:pos="360"/>
        </w:tabs>
        <w:spacing w:line="240" w:lineRule="auto"/>
        <w:rPr>
          <w:rFonts w:cstheme="minorHAnsi"/>
        </w:rPr>
      </w:pPr>
    </w:p>
    <w:p w:rsidR="00143B89" w:rsidRPr="004A2127" w:rsidRDefault="00143B89" w:rsidP="00143B89">
      <w:pPr>
        <w:tabs>
          <w:tab w:val="left" w:pos="360"/>
        </w:tabs>
        <w:spacing w:line="240" w:lineRule="auto"/>
        <w:rPr>
          <w:rFonts w:cstheme="minorHAnsi"/>
        </w:rPr>
      </w:pPr>
    </w:p>
    <w:p w:rsidR="00143B89" w:rsidRPr="004A2127" w:rsidRDefault="00143B89" w:rsidP="002E3675">
      <w:pPr>
        <w:pStyle w:val="ListParagraph"/>
        <w:tabs>
          <w:tab w:val="left" w:pos="360"/>
        </w:tabs>
        <w:spacing w:line="240" w:lineRule="auto"/>
        <w:ind w:left="0"/>
        <w:rPr>
          <w:rFonts w:cstheme="minorHAnsi"/>
          <w:sz w:val="24"/>
          <w:szCs w:val="24"/>
        </w:rPr>
      </w:pPr>
    </w:p>
    <w:p w:rsidR="002E3675" w:rsidRPr="004A2127" w:rsidRDefault="00143B89" w:rsidP="002E3675">
      <w:pPr>
        <w:pStyle w:val="ListParagraph"/>
        <w:tabs>
          <w:tab w:val="left" w:pos="360"/>
        </w:tabs>
        <w:spacing w:line="240" w:lineRule="auto"/>
        <w:ind w:left="0"/>
        <w:rPr>
          <w:rFonts w:cstheme="minorHAnsi"/>
          <w:sz w:val="24"/>
          <w:szCs w:val="24"/>
        </w:rPr>
      </w:pPr>
      <w:r w:rsidRPr="004A2127">
        <w:rPr>
          <w:rFonts w:cstheme="minorHAnsi"/>
          <w:sz w:val="24"/>
          <w:szCs w:val="24"/>
        </w:rPr>
        <w:t>7</w:t>
      </w:r>
      <w:r w:rsidR="002E3675" w:rsidRPr="004A2127">
        <w:rPr>
          <w:rFonts w:cstheme="minorHAnsi"/>
          <w:sz w:val="24"/>
          <w:szCs w:val="24"/>
        </w:rPr>
        <w:t xml:space="preserve">. </w:t>
      </w:r>
      <w:r w:rsidR="002E3675" w:rsidRPr="004A2127">
        <w:rPr>
          <w:rFonts w:cstheme="minorHAnsi"/>
          <w:b/>
          <w:sz w:val="24"/>
          <w:szCs w:val="24"/>
        </w:rPr>
        <w:t>Do not learn isolated facts</w:t>
      </w:r>
      <w:r w:rsidR="002E3675" w:rsidRPr="004A2127">
        <w:rPr>
          <w:rFonts w:cstheme="minorHAnsi"/>
          <w:sz w:val="24"/>
          <w:szCs w:val="24"/>
        </w:rPr>
        <w:t xml:space="preserve">! </w:t>
      </w:r>
      <w:r w:rsidR="00D445DF" w:rsidRPr="004A2127">
        <w:rPr>
          <w:rFonts w:cstheme="minorHAnsi"/>
          <w:sz w:val="24"/>
          <w:szCs w:val="24"/>
        </w:rPr>
        <w:t>Long-term memory ha</w:t>
      </w:r>
      <w:r w:rsidR="005D7B89" w:rsidRPr="004A2127">
        <w:rPr>
          <w:rFonts w:cstheme="minorHAnsi"/>
          <w:sz w:val="24"/>
          <w:szCs w:val="24"/>
        </w:rPr>
        <w:t xml:space="preserve">s “no free-floating facts.” </w:t>
      </w:r>
      <w:r w:rsidR="00D445DF" w:rsidRPr="004A2127">
        <w:rPr>
          <w:rFonts w:cstheme="minorHAnsi"/>
          <w:sz w:val="24"/>
          <w:szCs w:val="24"/>
        </w:rPr>
        <w:t>I</w:t>
      </w:r>
      <w:r w:rsidR="002E3675" w:rsidRPr="004A2127">
        <w:rPr>
          <w:rFonts w:cstheme="minorHAnsi"/>
          <w:sz w:val="24"/>
          <w:szCs w:val="24"/>
        </w:rPr>
        <w:t xml:space="preserve">ntegrate your knowledge and learn relationships! </w:t>
      </w:r>
    </w:p>
    <w:p w:rsidR="005D7B89" w:rsidRPr="004A2127" w:rsidRDefault="005D7B89" w:rsidP="005D7B89">
      <w:pPr>
        <w:tabs>
          <w:tab w:val="left" w:pos="360"/>
        </w:tabs>
        <w:spacing w:line="240" w:lineRule="auto"/>
        <w:rPr>
          <w:rFonts w:cstheme="minorHAnsi"/>
          <w:sz w:val="24"/>
          <w:szCs w:val="24"/>
        </w:rPr>
      </w:pPr>
      <w:r w:rsidRPr="004A2127">
        <w:rPr>
          <w:rFonts w:cstheme="minorHAnsi"/>
          <w:sz w:val="20"/>
          <w:szCs w:val="20"/>
        </w:rPr>
        <w:t xml:space="preserve">Sanford, D. R. (2021). </w:t>
      </w:r>
      <w:r w:rsidRPr="004A2127">
        <w:rPr>
          <w:rFonts w:cstheme="minorHAnsi"/>
          <w:i/>
          <w:iCs/>
          <w:sz w:val="20"/>
          <w:szCs w:val="20"/>
        </w:rPr>
        <w:t xml:space="preserve">The </w:t>
      </w:r>
      <w:proofErr w:type="spellStart"/>
      <w:r w:rsidRPr="004A2127">
        <w:rPr>
          <w:rFonts w:cstheme="minorHAnsi"/>
          <w:i/>
          <w:iCs/>
          <w:sz w:val="20"/>
          <w:szCs w:val="20"/>
        </w:rPr>
        <w:t>Rowman</w:t>
      </w:r>
      <w:proofErr w:type="spellEnd"/>
      <w:r w:rsidRPr="004A2127">
        <w:rPr>
          <w:rFonts w:cstheme="minorHAnsi"/>
          <w:i/>
          <w:iCs/>
          <w:sz w:val="20"/>
          <w:szCs w:val="20"/>
        </w:rPr>
        <w:t xml:space="preserve"> &amp; Littlefield guide for peer tutors</w:t>
      </w:r>
      <w:r w:rsidRPr="004A2127">
        <w:rPr>
          <w:rFonts w:cstheme="minorHAnsi"/>
          <w:sz w:val="20"/>
          <w:szCs w:val="20"/>
        </w:rPr>
        <w:t xml:space="preserve">. Lanham : </w:t>
      </w:r>
      <w:proofErr w:type="spellStart"/>
      <w:r w:rsidRPr="004A2127">
        <w:rPr>
          <w:rFonts w:cstheme="minorHAnsi"/>
          <w:sz w:val="20"/>
          <w:szCs w:val="20"/>
        </w:rPr>
        <w:t>Rowman</w:t>
      </w:r>
      <w:proofErr w:type="spellEnd"/>
      <w:r w:rsidRPr="004A2127">
        <w:rPr>
          <w:rFonts w:cstheme="minorHAnsi"/>
          <w:sz w:val="20"/>
          <w:szCs w:val="20"/>
        </w:rPr>
        <w:t xml:space="preserve"> &amp; Littlefield.</w:t>
      </w:r>
    </w:p>
    <w:p w:rsidR="005D7B89" w:rsidRPr="004A2127" w:rsidRDefault="005D7B89" w:rsidP="002E3675">
      <w:pPr>
        <w:pStyle w:val="ListParagraph"/>
        <w:tabs>
          <w:tab w:val="left" w:pos="360"/>
        </w:tabs>
        <w:spacing w:line="240" w:lineRule="auto"/>
        <w:ind w:left="0"/>
        <w:rPr>
          <w:rFonts w:cstheme="minorHAnsi"/>
          <w:sz w:val="24"/>
          <w:szCs w:val="24"/>
        </w:rPr>
      </w:pPr>
    </w:p>
    <w:p w:rsidR="002E3675" w:rsidRPr="004A2127" w:rsidRDefault="002E3675" w:rsidP="002E3675">
      <w:pPr>
        <w:pStyle w:val="ListParagraph"/>
        <w:tabs>
          <w:tab w:val="left" w:pos="360"/>
        </w:tabs>
        <w:spacing w:line="240" w:lineRule="auto"/>
        <w:ind w:left="0"/>
        <w:rPr>
          <w:rFonts w:cstheme="minorHAnsi"/>
          <w:sz w:val="24"/>
          <w:szCs w:val="24"/>
        </w:rPr>
      </w:pPr>
    </w:p>
    <w:p w:rsidR="002E3675" w:rsidRPr="004A2127" w:rsidRDefault="00256B10" w:rsidP="002E3675">
      <w:pPr>
        <w:pStyle w:val="ListParagraph"/>
        <w:tabs>
          <w:tab w:val="left" w:pos="360"/>
        </w:tabs>
        <w:spacing w:line="240" w:lineRule="auto"/>
        <w:ind w:left="0"/>
        <w:rPr>
          <w:rFonts w:cstheme="minorHAnsi"/>
          <w:sz w:val="24"/>
          <w:szCs w:val="24"/>
        </w:rPr>
      </w:pPr>
      <w:r w:rsidRPr="004A2127">
        <w:rPr>
          <w:rFonts w:cstheme="minorHAnsi"/>
          <w:noProof/>
          <w:sz w:val="24"/>
          <w:szCs w:val="24"/>
        </w:rPr>
        <w:lastRenderedPageBreak/>
        <mc:AlternateContent>
          <mc:Choice Requires="wps">
            <w:drawing>
              <wp:anchor distT="45720" distB="45720" distL="114300" distR="114300" simplePos="0" relativeHeight="251679744" behindDoc="0" locked="0" layoutInCell="1" allowOverlap="1" wp14:anchorId="6B2751F9" wp14:editId="5E80A442">
                <wp:simplePos x="0" y="0"/>
                <wp:positionH relativeFrom="margin">
                  <wp:align>left</wp:align>
                </wp:positionH>
                <wp:positionV relativeFrom="paragraph">
                  <wp:posOffset>5715</wp:posOffset>
                </wp:positionV>
                <wp:extent cx="2466975" cy="2684145"/>
                <wp:effectExtent l="0" t="0" r="9525" b="19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684145"/>
                        </a:xfrm>
                        <a:prstGeom prst="rect">
                          <a:avLst/>
                        </a:prstGeom>
                        <a:solidFill>
                          <a:srgbClr val="FFFFFF"/>
                        </a:solidFill>
                        <a:ln w="9525">
                          <a:noFill/>
                          <a:miter lim="800000"/>
                          <a:headEnd/>
                          <a:tailEnd/>
                        </a:ln>
                      </wps:spPr>
                      <wps:txbx>
                        <w:txbxContent>
                          <w:p w:rsidR="002E3675" w:rsidRDefault="002E3675" w:rsidP="002E3675">
                            <w:pPr>
                              <w:pStyle w:val="ListParagraph"/>
                              <w:tabs>
                                <w:tab w:val="left" w:pos="360"/>
                              </w:tabs>
                              <w:spacing w:line="240" w:lineRule="auto"/>
                              <w:ind w:left="0"/>
                              <w:rPr>
                                <w:b/>
                              </w:rPr>
                            </w:pPr>
                            <w:r w:rsidRPr="0037307C">
                              <w:rPr>
                                <w:b/>
                              </w:rPr>
                              <w:t>Best</w:t>
                            </w:r>
                          </w:p>
                          <w:p w:rsidR="002E3675" w:rsidRPr="0037307C" w:rsidRDefault="002E3675" w:rsidP="002E3675">
                            <w:pPr>
                              <w:pStyle w:val="ListParagraph"/>
                              <w:tabs>
                                <w:tab w:val="left" w:pos="360"/>
                              </w:tabs>
                              <w:spacing w:line="240" w:lineRule="auto"/>
                              <w:ind w:left="0"/>
                              <w:rPr>
                                <w:b/>
                              </w:rPr>
                            </w:pPr>
                          </w:p>
                          <w:p w:rsidR="002E3675" w:rsidRDefault="002E3675" w:rsidP="002E3675">
                            <w:pPr>
                              <w:pStyle w:val="ListParagraph"/>
                              <w:tabs>
                                <w:tab w:val="left" w:pos="360"/>
                              </w:tabs>
                              <w:spacing w:line="240" w:lineRule="auto"/>
                              <w:ind w:left="0"/>
                            </w:pPr>
                            <w:r>
                              <w:t xml:space="preserve">The Electoral College relates to the early conflict between the Virginia Plan and the New Jersey Plan. Fears that large states would dominate national politics was real. </w:t>
                            </w:r>
                            <w:r w:rsidRPr="00F3010C">
                              <w:rPr>
                                <w:b/>
                                <w:i/>
                              </w:rPr>
                              <w:t>I know</w:t>
                            </w:r>
                            <w:r>
                              <w:t xml:space="preserve"> 100 of the 538 current electors represent 2 senators from each state, so at least 400 must be based on US Representative seats per state, but </w:t>
                            </w:r>
                            <w:r w:rsidRPr="00F3010C">
                              <w:rPr>
                                <w:b/>
                                <w:i/>
                              </w:rPr>
                              <w:t>how do</w:t>
                            </w:r>
                            <w:r w:rsidRPr="007F1C9E">
                              <w:rPr>
                                <w:i/>
                              </w:rPr>
                              <w:t xml:space="preserve"> I</w:t>
                            </w:r>
                            <w:r>
                              <w:t xml:space="preserve"> calculate for DC? [</w:t>
                            </w:r>
                            <w:proofErr w:type="gramStart"/>
                            <w:r w:rsidRPr="00F3010C">
                              <w:rPr>
                                <w:b/>
                                <w:i/>
                              </w:rPr>
                              <w:t>further</w:t>
                            </w:r>
                            <w:proofErr w:type="gramEnd"/>
                            <w:r w:rsidRPr="00F3010C">
                              <w:rPr>
                                <w:b/>
                                <w:i/>
                              </w:rPr>
                              <w:t xml:space="preserve"> reading</w:t>
                            </w:r>
                            <w:r>
                              <w:t>] Oh, 3 for DC and 435 for the States. How many does Georgia have…?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751F9" id="_x0000_s1034" type="#_x0000_t202" style="position:absolute;margin-left:0;margin-top:.45pt;width:194.25pt;height:211.3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5h5IgIAACMEAAAOAAAAZHJzL2Uyb0RvYy54bWysU1Fv2yAQfp+0/4B4X5xYTtpYcaouXaZJ&#10;XTep3Q/AGMdowDEgsbtfvwO7aba9TeMBcdzdx3ffHZubQStyEs5LMBVdzOaUCMOhkeZQ0W9P+3fX&#10;lPjATMMUGFHRZ+Hpzfbtm01vS5FDB6oRjiCI8WVvK9qFYMss87wTmvkZWGHQ2YLTLKDpDlnjWI/o&#10;WmX5fL7KenCNdcCF93h7NzrpNuG3reDhS9t6EYiqKHILaXdpr+OebTesPDhmO8knGuwfWGgmDT56&#10;hrpjgZGjk39BackdeGjDjIPOoG0lF6kGrGYx/6Oax45ZkWpBcbw9y+T/Hyx/OH11RDYVxUYZprFF&#10;T2II5D0MJI/q9NaXGPRoMSwMeI1dTpV6ew/8uycGdh0zB3HrHPSdYA2yW8TM7CJ1xPERpO4/Q4PP&#10;sGOABDS0TkfpUAyC6Nil53NnIhWOl3mxWq2vlpRw9OWr62JRLNMbrHxJt86HjwI0iYeKOmx9gmen&#10;ex8iHVa+hMTXPCjZ7KVSyXCHeqccOTEck31aE/pvYcqQvqLrZb5MyAZifpogLQOOsZIadZzHFdNZ&#10;GeX4YJp0Dkyq8YxMlJn0iZKM4oShHqZGYHzUrobmGQVzME4t/jI8dOB+UtLjxFbU/zgyJyhRnwyK&#10;vl4URRzxZBTLqxwNd+mpLz3McISqaKBkPO5C+haRtoFbbE4rk2yvTCbKOIlJzenXxFG/tFPU69/e&#10;/gIAAP//AwBQSwMEFAAGAAgAAAAhAHIbnlLcAAAABQEAAA8AAABkcnMvZG93bnJldi54bWxMj81O&#10;wzAQhO9IvIO1SFwQdehPmqbZVIAE4trSB9gk2yRqvI5it0nfHnOC42hGM99ku8l06sqDa60gvMwi&#10;UCylrVqpEY7fH88JKOdJKuqsMMKNHezy+7uM0sqOsufrwdcqlIhLCaHxvk+1dmXDhtzM9izBO9nB&#10;kA9yqHU10BjKTafnURRrQ62EhYZ6fm+4PB8uBuH0NT6tNmPx6Y/r/TJ+o3Zd2Bvi48P0ugXlefJ/&#10;YfjFD+iQB6bCXqRyqkMIRzzCBlTwFkmyAlUgLOeLGHSe6f/0+Q8AAAD//wMAUEsBAi0AFAAGAAgA&#10;AAAhALaDOJL+AAAA4QEAABMAAAAAAAAAAAAAAAAAAAAAAFtDb250ZW50X1R5cGVzXS54bWxQSwEC&#10;LQAUAAYACAAAACEAOP0h/9YAAACUAQAACwAAAAAAAAAAAAAAAAAvAQAAX3JlbHMvLnJlbHNQSwEC&#10;LQAUAAYACAAAACEAUluYeSICAAAjBAAADgAAAAAAAAAAAAAAAAAuAgAAZHJzL2Uyb0RvYy54bWxQ&#10;SwECLQAUAAYACAAAACEAchueUtwAAAAFAQAADwAAAAAAAAAAAAAAAAB8BAAAZHJzL2Rvd25yZXYu&#10;eG1sUEsFBgAAAAAEAAQA8wAAAIUFAAAAAA==&#10;" stroked="f">
                <v:textbox>
                  <w:txbxContent>
                    <w:p w:rsidR="002E3675" w:rsidRDefault="002E3675" w:rsidP="002E3675">
                      <w:pPr>
                        <w:pStyle w:val="ListParagraph"/>
                        <w:tabs>
                          <w:tab w:val="left" w:pos="360"/>
                        </w:tabs>
                        <w:spacing w:line="240" w:lineRule="auto"/>
                        <w:ind w:left="0"/>
                        <w:rPr>
                          <w:b/>
                        </w:rPr>
                      </w:pPr>
                      <w:r w:rsidRPr="0037307C">
                        <w:rPr>
                          <w:b/>
                        </w:rPr>
                        <w:t>Best</w:t>
                      </w:r>
                    </w:p>
                    <w:p w:rsidR="002E3675" w:rsidRPr="0037307C" w:rsidRDefault="002E3675" w:rsidP="002E3675">
                      <w:pPr>
                        <w:pStyle w:val="ListParagraph"/>
                        <w:tabs>
                          <w:tab w:val="left" w:pos="360"/>
                        </w:tabs>
                        <w:spacing w:line="240" w:lineRule="auto"/>
                        <w:ind w:left="0"/>
                        <w:rPr>
                          <w:b/>
                        </w:rPr>
                      </w:pPr>
                    </w:p>
                    <w:p w:rsidR="002E3675" w:rsidRDefault="002E3675" w:rsidP="002E3675">
                      <w:pPr>
                        <w:pStyle w:val="ListParagraph"/>
                        <w:tabs>
                          <w:tab w:val="left" w:pos="360"/>
                        </w:tabs>
                        <w:spacing w:line="240" w:lineRule="auto"/>
                        <w:ind w:left="0"/>
                      </w:pPr>
                      <w:r>
                        <w:t xml:space="preserve">The Electoral College relates to the early conflict between the Virginia Plan and the New Jersey Plan. Fears that large states would dominate national politics was real. </w:t>
                      </w:r>
                      <w:r w:rsidRPr="00F3010C">
                        <w:rPr>
                          <w:b/>
                          <w:i/>
                        </w:rPr>
                        <w:t>I know</w:t>
                      </w:r>
                      <w:r>
                        <w:t xml:space="preserve"> 100 of the 538 current electors represent 2 senators from each state, so at least 400 must be based on US Representative seats per state, but </w:t>
                      </w:r>
                      <w:r w:rsidRPr="00F3010C">
                        <w:rPr>
                          <w:b/>
                          <w:i/>
                        </w:rPr>
                        <w:t>how do</w:t>
                      </w:r>
                      <w:r w:rsidRPr="007F1C9E">
                        <w:rPr>
                          <w:i/>
                        </w:rPr>
                        <w:t xml:space="preserve"> I</w:t>
                      </w:r>
                      <w:r>
                        <w:t xml:space="preserve"> calculate for DC? [</w:t>
                      </w:r>
                      <w:proofErr w:type="gramStart"/>
                      <w:r w:rsidRPr="00F3010C">
                        <w:rPr>
                          <w:b/>
                          <w:i/>
                        </w:rPr>
                        <w:t>further</w:t>
                      </w:r>
                      <w:proofErr w:type="gramEnd"/>
                      <w:r w:rsidRPr="00F3010C">
                        <w:rPr>
                          <w:b/>
                          <w:i/>
                        </w:rPr>
                        <w:t xml:space="preserve"> reading</w:t>
                      </w:r>
                      <w:r>
                        <w:t>] Oh, 3 for DC and 435 for the States. How many does Georgia have…?</w:t>
                      </w:r>
                    </w:p>
                  </w:txbxContent>
                </v:textbox>
                <w10:wrap type="square" anchorx="margin"/>
              </v:shape>
            </w:pict>
          </mc:Fallback>
        </mc:AlternateContent>
      </w:r>
      <w:r w:rsidR="002E3675" w:rsidRPr="004A2127">
        <w:rPr>
          <w:rFonts w:cstheme="minorHAnsi"/>
          <w:noProof/>
          <w:sz w:val="24"/>
          <w:szCs w:val="24"/>
        </w:rPr>
        <mc:AlternateContent>
          <mc:Choice Requires="wps">
            <w:drawing>
              <wp:anchor distT="45720" distB="45720" distL="114300" distR="114300" simplePos="0" relativeHeight="251680768" behindDoc="0" locked="0" layoutInCell="1" allowOverlap="1" wp14:anchorId="082A59E9" wp14:editId="5BC802A1">
                <wp:simplePos x="0" y="0"/>
                <wp:positionH relativeFrom="margin">
                  <wp:posOffset>3108512</wp:posOffset>
                </wp:positionH>
                <wp:positionV relativeFrom="paragraph">
                  <wp:posOffset>2876</wp:posOffset>
                </wp:positionV>
                <wp:extent cx="2466975" cy="1404620"/>
                <wp:effectExtent l="0" t="0" r="9525" b="825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404620"/>
                        </a:xfrm>
                        <a:prstGeom prst="rect">
                          <a:avLst/>
                        </a:prstGeom>
                        <a:solidFill>
                          <a:srgbClr val="FFFFFF"/>
                        </a:solidFill>
                        <a:ln w="9525">
                          <a:noFill/>
                          <a:miter lim="800000"/>
                          <a:headEnd/>
                          <a:tailEnd/>
                        </a:ln>
                      </wps:spPr>
                      <wps:txbx>
                        <w:txbxContent>
                          <w:p w:rsidR="002E3675" w:rsidRPr="0037307C" w:rsidRDefault="002E3675" w:rsidP="002E3675">
                            <w:pPr>
                              <w:pStyle w:val="ListParagraph"/>
                              <w:tabs>
                                <w:tab w:val="left" w:pos="360"/>
                              </w:tabs>
                              <w:spacing w:line="240" w:lineRule="auto"/>
                              <w:ind w:left="0"/>
                              <w:rPr>
                                <w:b/>
                              </w:rPr>
                            </w:pPr>
                            <w:r w:rsidRPr="0037307C">
                              <w:rPr>
                                <w:b/>
                              </w:rPr>
                              <w:t>Worst (memorize facts from one paragraph)</w:t>
                            </w:r>
                          </w:p>
                          <w:p w:rsidR="002E3675" w:rsidRDefault="002E3675" w:rsidP="002E3675">
                            <w:pPr>
                              <w:pStyle w:val="ListParagraph"/>
                              <w:tabs>
                                <w:tab w:val="left" w:pos="360"/>
                              </w:tabs>
                              <w:spacing w:line="240" w:lineRule="auto"/>
                              <w:ind w:left="0"/>
                            </w:pPr>
                          </w:p>
                          <w:p w:rsidR="002E3675" w:rsidRDefault="002E3675" w:rsidP="002E3675">
                            <w:pPr>
                              <w:pStyle w:val="ListParagraph"/>
                              <w:tabs>
                                <w:tab w:val="left" w:pos="360"/>
                              </w:tabs>
                              <w:spacing w:line="240" w:lineRule="auto"/>
                              <w:ind w:left="0"/>
                            </w:pPr>
                            <w:r>
                              <w:t xml:space="preserve">538 electors in Electoral College </w:t>
                            </w:r>
                          </w:p>
                          <w:p w:rsidR="002E3675" w:rsidRDefault="002E3675" w:rsidP="002E3675">
                            <w:pPr>
                              <w:pStyle w:val="ListParagraph"/>
                              <w:tabs>
                                <w:tab w:val="left" w:pos="360"/>
                              </w:tabs>
                              <w:spacing w:line="240" w:lineRule="auto"/>
                              <w:ind w:left="0"/>
                            </w:pPr>
                          </w:p>
                          <w:p w:rsidR="002E3675" w:rsidRDefault="002E3675" w:rsidP="002E3675">
                            <w:pPr>
                              <w:pStyle w:val="ListParagraph"/>
                              <w:tabs>
                                <w:tab w:val="left" w:pos="360"/>
                              </w:tabs>
                              <w:spacing w:line="240" w:lineRule="auto"/>
                              <w:ind w:left="0"/>
                            </w:pPr>
                            <w:r>
                              <w:t>10 year census because of Article I, Section 2</w:t>
                            </w:r>
                          </w:p>
                          <w:p w:rsidR="002E3675" w:rsidRDefault="002E3675" w:rsidP="002E3675">
                            <w:pPr>
                              <w:pStyle w:val="ListParagraph"/>
                              <w:tabs>
                                <w:tab w:val="left" w:pos="360"/>
                              </w:tabs>
                              <w:spacing w:line="240" w:lineRule="auto"/>
                              <w:ind w:left="0"/>
                            </w:pPr>
                          </w:p>
                          <w:p w:rsidR="002E3675" w:rsidRDefault="002E3675" w:rsidP="002E3675">
                            <w:pPr>
                              <w:pStyle w:val="ListParagraph"/>
                              <w:tabs>
                                <w:tab w:val="left" w:pos="360"/>
                              </w:tabs>
                              <w:spacing w:line="240" w:lineRule="auto"/>
                              <w:ind w:left="0"/>
                            </w:pPr>
                            <w:r>
                              <w:t xml:space="preserve">270 </w:t>
                            </w:r>
                            <w:r>
                              <w:rPr>
                                <w:rStyle w:val="search-highlight"/>
                              </w:rPr>
                              <w:t>electoral</w:t>
                            </w:r>
                            <w:r>
                              <w:t xml:space="preserve"> votes needed for Presidency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2A59E9" id="_x0000_s1035" type="#_x0000_t202" style="position:absolute;margin-left:244.75pt;margin-top:.25pt;width:194.25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VIOIQIAACMEAAAOAAAAZHJzL2Uyb0RvYy54bWysU9Fu2yAUfZ+0f0C8L3YsJ22sOFWXLtOk&#10;rpvU7gMwxjEacBmQ2N3X74LTNOrepvGAgHs5nHvuYX0zakWOwnkJpqbzWU6JMBxaafY1/fG0+3BN&#10;iQ/MtEyBETV9Fp7ebN6/Ww+2EgX0oFrhCIIYXw22pn0Itsoyz3uhmZ+BFQaDHTjNAm7dPmsdGxBd&#10;q6zI82U2gGutAy68x9O7KUg3Cb/rBA/fus6LQFRNkVtIs0tzE+dss2bV3jHbS36iwf6BhWbS4KNn&#10;qDsWGDk4+ReUltyBhy7MOOgMuk5ykWrAaub5m2oee2ZFqgXF8fYsk/9/sPzh+N0R2dZ0RYlhGlv0&#10;JMZAPsJIiqjOYH2FSY8W08KIx9jlVKm398B/emJg2zOzF7fOwdAL1iK7ebyZXVydcHwEaYav0OIz&#10;7BAgAY2d01E6FIMgOnbp+dyZSIXjYVEul6urBSUcY/MyL5dF6l3Gqpfr1vnwWYAmcVFTh61P8Ox4&#10;70Okw6qXlPiaByXbnVQqbdy+2SpHjgxtsksjVfAmTRkyoFCLYpGQDcT7yUFaBrSxkrqm13kck7Gi&#10;HJ9Mm1ICk2paIxNlTvpESSZxwtiMp0ZgftSugfYZBXMwuRZ/GS56cL8pGdCxNfW/DswJStQXg6Kv&#10;5mUZLZ425eIKFSLuMtJcRpjhCFXTQMm03Ib0LZIc9habs5NJtlcmJ8roxKTm6ddEq1/uU9br3978&#10;AQAA//8DAFBLAwQUAAYACAAAACEADIRuod4AAAAIAQAADwAAAGRycy9kb3ducmV2LnhtbEyPwU7D&#10;MBBE70j8g7VI3KjTiNIQ4lQVFRcOSBQkOLqxE0fYa8t20/D3bE/lstJoRrNvms3sLJt0TKNHActF&#10;AUxj59WIg4DPj5e7CljKEpW0HrWAX51g015fNbJW/oTvetrngVEJploKMDmHmvPUGe1kWvigkbze&#10;RyczyThwFeWJyp3lZVE8cCdHpA9GBv1sdPezPzoBX86Mahffvntlp91rv12FOQYhbm/m7ROwrOd8&#10;CcMZn9ChJaaDP6JKzAq4rx5XFBVAl+xqXdG0g4CyXK6Btw3/P6D9AwAA//8DAFBLAQItABQABgAI&#10;AAAAIQC2gziS/gAAAOEBAAATAAAAAAAAAAAAAAAAAAAAAABbQ29udGVudF9UeXBlc10ueG1sUEsB&#10;Ai0AFAAGAAgAAAAhADj9If/WAAAAlAEAAAsAAAAAAAAAAAAAAAAALwEAAF9yZWxzLy5yZWxzUEsB&#10;Ai0AFAAGAAgAAAAhADLZUg4hAgAAIwQAAA4AAAAAAAAAAAAAAAAALgIAAGRycy9lMm9Eb2MueG1s&#10;UEsBAi0AFAAGAAgAAAAhAAyEbqHeAAAACAEAAA8AAAAAAAAAAAAAAAAAewQAAGRycy9kb3ducmV2&#10;LnhtbFBLBQYAAAAABAAEAPMAAACGBQAAAAA=&#10;" stroked="f">
                <v:textbox style="mso-fit-shape-to-text:t">
                  <w:txbxContent>
                    <w:p w:rsidR="002E3675" w:rsidRPr="0037307C" w:rsidRDefault="002E3675" w:rsidP="002E3675">
                      <w:pPr>
                        <w:pStyle w:val="ListParagraph"/>
                        <w:tabs>
                          <w:tab w:val="left" w:pos="360"/>
                        </w:tabs>
                        <w:spacing w:line="240" w:lineRule="auto"/>
                        <w:ind w:left="0"/>
                        <w:rPr>
                          <w:b/>
                        </w:rPr>
                      </w:pPr>
                      <w:r w:rsidRPr="0037307C">
                        <w:rPr>
                          <w:b/>
                        </w:rPr>
                        <w:t>Worst (memorize facts from one paragraph)</w:t>
                      </w:r>
                    </w:p>
                    <w:p w:rsidR="002E3675" w:rsidRDefault="002E3675" w:rsidP="002E3675">
                      <w:pPr>
                        <w:pStyle w:val="ListParagraph"/>
                        <w:tabs>
                          <w:tab w:val="left" w:pos="360"/>
                        </w:tabs>
                        <w:spacing w:line="240" w:lineRule="auto"/>
                        <w:ind w:left="0"/>
                      </w:pPr>
                    </w:p>
                    <w:p w:rsidR="002E3675" w:rsidRDefault="002E3675" w:rsidP="002E3675">
                      <w:pPr>
                        <w:pStyle w:val="ListParagraph"/>
                        <w:tabs>
                          <w:tab w:val="left" w:pos="360"/>
                        </w:tabs>
                        <w:spacing w:line="240" w:lineRule="auto"/>
                        <w:ind w:left="0"/>
                      </w:pPr>
                      <w:r>
                        <w:t xml:space="preserve">538 electors in Electoral College </w:t>
                      </w:r>
                    </w:p>
                    <w:p w:rsidR="002E3675" w:rsidRDefault="002E3675" w:rsidP="002E3675">
                      <w:pPr>
                        <w:pStyle w:val="ListParagraph"/>
                        <w:tabs>
                          <w:tab w:val="left" w:pos="360"/>
                        </w:tabs>
                        <w:spacing w:line="240" w:lineRule="auto"/>
                        <w:ind w:left="0"/>
                      </w:pPr>
                    </w:p>
                    <w:p w:rsidR="002E3675" w:rsidRDefault="002E3675" w:rsidP="002E3675">
                      <w:pPr>
                        <w:pStyle w:val="ListParagraph"/>
                        <w:tabs>
                          <w:tab w:val="left" w:pos="360"/>
                        </w:tabs>
                        <w:spacing w:line="240" w:lineRule="auto"/>
                        <w:ind w:left="0"/>
                      </w:pPr>
                      <w:r>
                        <w:t>10 year census because of Article I, Section 2</w:t>
                      </w:r>
                    </w:p>
                    <w:p w:rsidR="002E3675" w:rsidRDefault="002E3675" w:rsidP="002E3675">
                      <w:pPr>
                        <w:pStyle w:val="ListParagraph"/>
                        <w:tabs>
                          <w:tab w:val="left" w:pos="360"/>
                        </w:tabs>
                        <w:spacing w:line="240" w:lineRule="auto"/>
                        <w:ind w:left="0"/>
                      </w:pPr>
                    </w:p>
                    <w:p w:rsidR="002E3675" w:rsidRDefault="002E3675" w:rsidP="002E3675">
                      <w:pPr>
                        <w:pStyle w:val="ListParagraph"/>
                        <w:tabs>
                          <w:tab w:val="left" w:pos="360"/>
                        </w:tabs>
                        <w:spacing w:line="240" w:lineRule="auto"/>
                        <w:ind w:left="0"/>
                      </w:pPr>
                      <w:r>
                        <w:t xml:space="preserve">270 </w:t>
                      </w:r>
                      <w:r>
                        <w:rPr>
                          <w:rStyle w:val="search-highlight"/>
                        </w:rPr>
                        <w:t>electoral</w:t>
                      </w:r>
                      <w:r>
                        <w:t xml:space="preserve"> votes needed for Presidency</w:t>
                      </w:r>
                    </w:p>
                  </w:txbxContent>
                </v:textbox>
                <w10:wrap type="square" anchorx="margin"/>
              </v:shape>
            </w:pict>
          </mc:Fallback>
        </mc:AlternateContent>
      </w:r>
    </w:p>
    <w:p w:rsidR="002E3675" w:rsidRPr="004A2127" w:rsidRDefault="002E3675" w:rsidP="002E3675">
      <w:pPr>
        <w:pStyle w:val="ListParagraph"/>
        <w:tabs>
          <w:tab w:val="left" w:pos="360"/>
        </w:tabs>
        <w:spacing w:line="240" w:lineRule="auto"/>
        <w:ind w:left="0"/>
        <w:rPr>
          <w:rFonts w:cstheme="minorHAnsi"/>
          <w:sz w:val="24"/>
          <w:szCs w:val="24"/>
        </w:rPr>
      </w:pPr>
    </w:p>
    <w:p w:rsidR="002E3675" w:rsidRPr="004A2127" w:rsidRDefault="002E3675" w:rsidP="002E3675">
      <w:pPr>
        <w:pStyle w:val="ListParagraph"/>
        <w:tabs>
          <w:tab w:val="left" w:pos="360"/>
        </w:tabs>
        <w:spacing w:line="240" w:lineRule="auto"/>
        <w:ind w:left="0"/>
        <w:rPr>
          <w:rFonts w:cstheme="minorHAnsi"/>
          <w:sz w:val="24"/>
          <w:szCs w:val="24"/>
        </w:rPr>
      </w:pPr>
    </w:p>
    <w:p w:rsidR="002E3675" w:rsidRPr="004A2127" w:rsidRDefault="002E3675" w:rsidP="002E3675">
      <w:pPr>
        <w:pStyle w:val="ListParagraph"/>
        <w:tabs>
          <w:tab w:val="left" w:pos="360"/>
        </w:tabs>
        <w:spacing w:line="240" w:lineRule="auto"/>
        <w:ind w:left="0"/>
        <w:rPr>
          <w:rFonts w:cstheme="minorHAnsi"/>
          <w:sz w:val="24"/>
          <w:szCs w:val="24"/>
        </w:rPr>
      </w:pPr>
    </w:p>
    <w:p w:rsidR="002E3675" w:rsidRPr="004A2127" w:rsidRDefault="002E3675" w:rsidP="002E3675">
      <w:pPr>
        <w:pStyle w:val="ListParagraph"/>
        <w:tabs>
          <w:tab w:val="left" w:pos="360"/>
        </w:tabs>
        <w:spacing w:line="240" w:lineRule="auto"/>
        <w:ind w:left="0"/>
        <w:rPr>
          <w:rFonts w:cstheme="minorHAnsi"/>
          <w:sz w:val="24"/>
          <w:szCs w:val="24"/>
        </w:rPr>
      </w:pPr>
    </w:p>
    <w:p w:rsidR="002E3675" w:rsidRPr="004A2127" w:rsidRDefault="002E3675" w:rsidP="002E3675">
      <w:pPr>
        <w:pStyle w:val="ListParagraph"/>
        <w:tabs>
          <w:tab w:val="left" w:pos="360"/>
        </w:tabs>
        <w:spacing w:line="240" w:lineRule="auto"/>
        <w:ind w:left="0"/>
        <w:rPr>
          <w:rFonts w:cstheme="minorHAnsi"/>
          <w:sz w:val="24"/>
          <w:szCs w:val="24"/>
        </w:rPr>
      </w:pPr>
    </w:p>
    <w:p w:rsidR="002E3675" w:rsidRPr="004A2127" w:rsidRDefault="002E3675" w:rsidP="002E3675">
      <w:pPr>
        <w:pStyle w:val="ListParagraph"/>
        <w:tabs>
          <w:tab w:val="left" w:pos="360"/>
        </w:tabs>
        <w:spacing w:line="240" w:lineRule="auto"/>
        <w:ind w:left="0"/>
        <w:rPr>
          <w:rFonts w:cstheme="minorHAnsi"/>
          <w:sz w:val="24"/>
          <w:szCs w:val="24"/>
        </w:rPr>
      </w:pPr>
    </w:p>
    <w:p w:rsidR="002E3675" w:rsidRPr="004A2127" w:rsidRDefault="002E3675" w:rsidP="002E3675">
      <w:pPr>
        <w:pStyle w:val="ListParagraph"/>
        <w:tabs>
          <w:tab w:val="left" w:pos="360"/>
        </w:tabs>
        <w:spacing w:line="240" w:lineRule="auto"/>
        <w:ind w:left="0"/>
        <w:rPr>
          <w:rFonts w:cstheme="minorHAnsi"/>
          <w:sz w:val="24"/>
          <w:szCs w:val="24"/>
        </w:rPr>
      </w:pPr>
    </w:p>
    <w:p w:rsidR="002E3675" w:rsidRPr="004A2127" w:rsidRDefault="002E3675" w:rsidP="002E3675">
      <w:pPr>
        <w:pStyle w:val="ListParagraph"/>
        <w:tabs>
          <w:tab w:val="left" w:pos="360"/>
        </w:tabs>
        <w:spacing w:line="240" w:lineRule="auto"/>
        <w:ind w:left="0"/>
        <w:rPr>
          <w:rFonts w:cstheme="minorHAnsi"/>
          <w:sz w:val="24"/>
          <w:szCs w:val="24"/>
        </w:rPr>
      </w:pPr>
    </w:p>
    <w:p w:rsidR="002E3675" w:rsidRPr="004A2127" w:rsidRDefault="002E3675" w:rsidP="002E3675">
      <w:pPr>
        <w:pStyle w:val="ListParagraph"/>
        <w:tabs>
          <w:tab w:val="left" w:pos="360"/>
        </w:tabs>
        <w:spacing w:line="240" w:lineRule="auto"/>
        <w:ind w:left="0"/>
        <w:rPr>
          <w:rFonts w:cstheme="minorHAnsi"/>
          <w:sz w:val="24"/>
          <w:szCs w:val="24"/>
        </w:rPr>
      </w:pPr>
    </w:p>
    <w:p w:rsidR="002E3675" w:rsidRPr="004A2127" w:rsidRDefault="002E3675" w:rsidP="002E3675">
      <w:pPr>
        <w:pStyle w:val="ListParagraph"/>
        <w:tabs>
          <w:tab w:val="left" w:pos="360"/>
        </w:tabs>
        <w:spacing w:line="240" w:lineRule="auto"/>
        <w:ind w:left="0"/>
        <w:rPr>
          <w:rFonts w:cstheme="minorHAnsi"/>
          <w:sz w:val="24"/>
          <w:szCs w:val="24"/>
        </w:rPr>
      </w:pPr>
    </w:p>
    <w:p w:rsidR="002E3675" w:rsidRPr="004A2127" w:rsidRDefault="002E3675" w:rsidP="002E3675">
      <w:pPr>
        <w:pStyle w:val="ListParagraph"/>
        <w:tabs>
          <w:tab w:val="left" w:pos="360"/>
        </w:tabs>
        <w:spacing w:line="240" w:lineRule="auto"/>
        <w:ind w:left="0"/>
        <w:rPr>
          <w:rFonts w:cstheme="minorHAnsi"/>
          <w:sz w:val="24"/>
          <w:szCs w:val="24"/>
        </w:rPr>
      </w:pPr>
    </w:p>
    <w:p w:rsidR="002E3675" w:rsidRPr="004A2127" w:rsidRDefault="002E3675" w:rsidP="002E3675">
      <w:pPr>
        <w:pStyle w:val="ListParagraph"/>
        <w:tabs>
          <w:tab w:val="left" w:pos="360"/>
        </w:tabs>
        <w:spacing w:line="240" w:lineRule="auto"/>
        <w:ind w:left="0"/>
        <w:rPr>
          <w:rFonts w:cstheme="minorHAnsi"/>
          <w:sz w:val="24"/>
          <w:szCs w:val="24"/>
        </w:rPr>
      </w:pPr>
    </w:p>
    <w:p w:rsidR="002E13DC" w:rsidRPr="004A2127" w:rsidRDefault="002E13DC" w:rsidP="00764A15">
      <w:pPr>
        <w:tabs>
          <w:tab w:val="left" w:pos="360"/>
        </w:tabs>
        <w:spacing w:line="240" w:lineRule="auto"/>
        <w:rPr>
          <w:rFonts w:cstheme="minorHAnsi"/>
          <w:sz w:val="24"/>
          <w:szCs w:val="24"/>
        </w:rPr>
      </w:pPr>
    </w:p>
    <w:p w:rsidR="003C79C9" w:rsidRPr="004A2127" w:rsidRDefault="00143B89" w:rsidP="00764A15">
      <w:pPr>
        <w:tabs>
          <w:tab w:val="left" w:pos="360"/>
        </w:tabs>
        <w:spacing w:line="240" w:lineRule="auto"/>
        <w:rPr>
          <w:rFonts w:cstheme="minorHAnsi"/>
          <w:sz w:val="24"/>
          <w:szCs w:val="24"/>
        </w:rPr>
      </w:pPr>
      <w:r w:rsidRPr="004A2127">
        <w:rPr>
          <w:rFonts w:cstheme="minorHAnsi"/>
          <w:sz w:val="24"/>
          <w:szCs w:val="24"/>
        </w:rPr>
        <w:t xml:space="preserve">8. </w:t>
      </w:r>
      <w:r w:rsidR="00F3010C" w:rsidRPr="004A2127">
        <w:rPr>
          <w:rFonts w:cstheme="minorHAnsi"/>
          <w:b/>
          <w:sz w:val="24"/>
          <w:szCs w:val="24"/>
        </w:rPr>
        <w:t>D</w:t>
      </w:r>
      <w:r w:rsidR="003C79C9" w:rsidRPr="004A2127">
        <w:rPr>
          <w:rFonts w:cstheme="minorHAnsi"/>
          <w:b/>
          <w:sz w:val="24"/>
          <w:szCs w:val="24"/>
        </w:rPr>
        <w:t>ual-coding</w:t>
      </w:r>
      <w:r w:rsidR="003C79C9" w:rsidRPr="004A2127">
        <w:rPr>
          <w:rFonts w:cstheme="minorHAnsi"/>
          <w:sz w:val="24"/>
          <w:szCs w:val="24"/>
        </w:rPr>
        <w:t xml:space="preserve"> (</w:t>
      </w:r>
      <w:r w:rsidR="00E6644B" w:rsidRPr="004A2127">
        <w:rPr>
          <w:rFonts w:cstheme="minorHAnsi"/>
          <w:sz w:val="24"/>
          <w:szCs w:val="24"/>
        </w:rPr>
        <w:t xml:space="preserve">learning with a </w:t>
      </w:r>
      <w:r w:rsidR="003C79C9" w:rsidRPr="004A2127">
        <w:rPr>
          <w:rFonts w:cstheme="minorHAnsi"/>
          <w:sz w:val="24"/>
          <w:szCs w:val="24"/>
        </w:rPr>
        <w:t>combination of two senses, i.e., verbal and visual</w:t>
      </w:r>
      <w:r w:rsidR="00E6644B" w:rsidRPr="004A2127">
        <w:rPr>
          <w:rFonts w:cstheme="minorHAnsi"/>
          <w:sz w:val="24"/>
          <w:szCs w:val="24"/>
        </w:rPr>
        <w:t>, as not to overload one channel</w:t>
      </w:r>
      <w:r w:rsidR="003C79C9" w:rsidRPr="004A2127">
        <w:rPr>
          <w:rFonts w:cstheme="minorHAnsi"/>
          <w:sz w:val="24"/>
          <w:szCs w:val="24"/>
        </w:rPr>
        <w:t xml:space="preserve">) </w:t>
      </w:r>
      <w:r w:rsidR="00F3010C" w:rsidRPr="004A2127">
        <w:rPr>
          <w:rFonts w:cstheme="minorHAnsi"/>
          <w:sz w:val="24"/>
          <w:szCs w:val="24"/>
        </w:rPr>
        <w:t xml:space="preserve">is an alternative </w:t>
      </w:r>
      <w:r w:rsidR="00E6644B" w:rsidRPr="004A2127">
        <w:rPr>
          <w:rFonts w:cstheme="minorHAnsi"/>
          <w:sz w:val="24"/>
          <w:szCs w:val="24"/>
        </w:rPr>
        <w:t>theory to the now scientifically unproven “Learning Styles” theory, or VARK. A crossover interaction would be the key to prove “Learning Styles”</w:t>
      </w:r>
      <w:r w:rsidR="005718C7" w:rsidRPr="004A2127">
        <w:rPr>
          <w:rFonts w:cstheme="minorHAnsi"/>
          <w:sz w:val="24"/>
          <w:szCs w:val="24"/>
        </w:rPr>
        <w:t xml:space="preserve"> (i.e., one method of teaching helping one group but reducing learning for another). This interaction is </w:t>
      </w:r>
      <w:r w:rsidR="00E6644B" w:rsidRPr="004A2127">
        <w:rPr>
          <w:rFonts w:cstheme="minorHAnsi"/>
          <w:sz w:val="24"/>
          <w:szCs w:val="24"/>
        </w:rPr>
        <w:t>lacking in studies where self-described “auditory” learners were taught with text and “visual” learners were taught with audio</w:t>
      </w:r>
      <w:r w:rsidR="005718C7" w:rsidRPr="004A2127">
        <w:rPr>
          <w:rFonts w:cstheme="minorHAnsi"/>
          <w:sz w:val="24"/>
          <w:szCs w:val="24"/>
        </w:rPr>
        <w:t xml:space="preserve">; studies found no </w:t>
      </w:r>
      <w:r w:rsidR="00E6644B" w:rsidRPr="004A2127">
        <w:rPr>
          <w:rFonts w:cstheme="minorHAnsi"/>
          <w:sz w:val="24"/>
          <w:szCs w:val="24"/>
        </w:rPr>
        <w:t>statistically significant differences</w:t>
      </w:r>
      <w:r w:rsidR="005718C7" w:rsidRPr="004A2127">
        <w:rPr>
          <w:rFonts w:cstheme="minorHAnsi"/>
          <w:sz w:val="24"/>
          <w:szCs w:val="24"/>
        </w:rPr>
        <w:t xml:space="preserve"> in how students were taught</w:t>
      </w:r>
      <w:r w:rsidR="00E6644B" w:rsidRPr="004A2127">
        <w:rPr>
          <w:rFonts w:cstheme="minorHAnsi"/>
          <w:sz w:val="24"/>
          <w:szCs w:val="24"/>
        </w:rPr>
        <w:t>.</w:t>
      </w:r>
      <w:r w:rsidR="003C79C9" w:rsidRPr="004A2127">
        <w:rPr>
          <w:rFonts w:cstheme="minorHAnsi"/>
          <w:sz w:val="24"/>
          <w:szCs w:val="24"/>
        </w:rPr>
        <w:t xml:space="preserve"> </w:t>
      </w:r>
    </w:p>
    <w:p w:rsidR="004A2127" w:rsidRPr="004A2127" w:rsidRDefault="005D7B89" w:rsidP="0047306F">
      <w:pPr>
        <w:pStyle w:val="ListParagraph"/>
        <w:tabs>
          <w:tab w:val="left" w:pos="360"/>
        </w:tabs>
        <w:spacing w:line="240" w:lineRule="auto"/>
        <w:ind w:left="0"/>
        <w:rPr>
          <w:rFonts w:cstheme="minorHAnsi"/>
          <w:sz w:val="18"/>
          <w:szCs w:val="18"/>
        </w:rPr>
      </w:pPr>
      <w:r w:rsidRPr="004A2127">
        <w:rPr>
          <w:rFonts w:cstheme="minorHAnsi"/>
          <w:sz w:val="18"/>
          <w:szCs w:val="18"/>
        </w:rPr>
        <w:t>Cuevas, J. (2016). An analysis of current evidence supporting two alternate learning mo</w:t>
      </w:r>
      <w:r w:rsidR="004A2127">
        <w:rPr>
          <w:rFonts w:cstheme="minorHAnsi"/>
          <w:sz w:val="18"/>
          <w:szCs w:val="18"/>
        </w:rPr>
        <w:t>dels: L</w:t>
      </w:r>
      <w:r w:rsidRPr="004A2127">
        <w:rPr>
          <w:rFonts w:cstheme="minorHAnsi"/>
          <w:sz w:val="18"/>
          <w:szCs w:val="18"/>
        </w:rPr>
        <w:t xml:space="preserve">earning styles and dual coding. </w:t>
      </w:r>
      <w:r w:rsidRPr="004A2127">
        <w:rPr>
          <w:rFonts w:cstheme="minorHAnsi"/>
          <w:i/>
          <w:iCs/>
          <w:sz w:val="18"/>
          <w:szCs w:val="18"/>
        </w:rPr>
        <w:t>Journal of Educational Sciences &amp; Psychology</w:t>
      </w:r>
      <w:r w:rsidRPr="004A2127">
        <w:rPr>
          <w:rFonts w:cstheme="minorHAnsi"/>
          <w:sz w:val="18"/>
          <w:szCs w:val="18"/>
        </w:rPr>
        <w:t xml:space="preserve">, </w:t>
      </w:r>
      <w:r w:rsidRPr="004A2127">
        <w:rPr>
          <w:rFonts w:cstheme="minorHAnsi"/>
          <w:i/>
          <w:iCs/>
          <w:sz w:val="18"/>
          <w:szCs w:val="18"/>
        </w:rPr>
        <w:t>6</w:t>
      </w:r>
      <w:r w:rsidRPr="004A2127">
        <w:rPr>
          <w:rFonts w:cstheme="minorHAnsi"/>
          <w:sz w:val="18"/>
          <w:szCs w:val="18"/>
        </w:rPr>
        <w:t>(1), 1–13.</w:t>
      </w:r>
    </w:p>
    <w:p w:rsidR="004A2127" w:rsidRPr="004A2127" w:rsidRDefault="004A2127" w:rsidP="0047306F">
      <w:pPr>
        <w:pStyle w:val="ListParagraph"/>
        <w:tabs>
          <w:tab w:val="left" w:pos="360"/>
        </w:tabs>
        <w:spacing w:line="240" w:lineRule="auto"/>
        <w:ind w:left="0"/>
        <w:rPr>
          <w:rFonts w:cstheme="minorHAnsi"/>
          <w:sz w:val="18"/>
          <w:szCs w:val="18"/>
        </w:rPr>
      </w:pPr>
    </w:p>
    <w:p w:rsidR="00BF0600" w:rsidRPr="004A2127" w:rsidRDefault="00BF0600" w:rsidP="0047306F">
      <w:pPr>
        <w:pStyle w:val="ListParagraph"/>
        <w:tabs>
          <w:tab w:val="left" w:pos="360"/>
        </w:tabs>
        <w:spacing w:line="240" w:lineRule="auto"/>
        <w:ind w:left="0"/>
        <w:rPr>
          <w:rFonts w:cstheme="minorHAnsi"/>
          <w:sz w:val="18"/>
          <w:szCs w:val="18"/>
        </w:rPr>
      </w:pPr>
      <w:proofErr w:type="spellStart"/>
      <w:r w:rsidRPr="004A2127">
        <w:rPr>
          <w:rFonts w:cstheme="minorHAnsi"/>
          <w:sz w:val="18"/>
          <w:szCs w:val="18"/>
        </w:rPr>
        <w:t>Pashler</w:t>
      </w:r>
      <w:proofErr w:type="spellEnd"/>
      <w:r w:rsidRPr="004A2127">
        <w:rPr>
          <w:rFonts w:cstheme="minorHAnsi"/>
          <w:sz w:val="18"/>
          <w:szCs w:val="18"/>
        </w:rPr>
        <w:t xml:space="preserve">, H., McDaniel, M., Rohrer, D., &amp; Bjork, R. (2008). Learning Styles: Concepts and Evidence. </w:t>
      </w:r>
      <w:r w:rsidRPr="004A2127">
        <w:rPr>
          <w:rFonts w:cstheme="minorHAnsi"/>
          <w:i/>
          <w:iCs/>
          <w:sz w:val="18"/>
          <w:szCs w:val="18"/>
        </w:rPr>
        <w:t>Psychological Science in the Public Interest</w:t>
      </w:r>
      <w:r w:rsidRPr="004A2127">
        <w:rPr>
          <w:rFonts w:cstheme="minorHAnsi"/>
          <w:sz w:val="18"/>
          <w:szCs w:val="18"/>
        </w:rPr>
        <w:t xml:space="preserve">, </w:t>
      </w:r>
      <w:r w:rsidRPr="004A2127">
        <w:rPr>
          <w:rFonts w:cstheme="minorHAnsi"/>
          <w:i/>
          <w:iCs/>
          <w:sz w:val="18"/>
          <w:szCs w:val="18"/>
        </w:rPr>
        <w:t>9</w:t>
      </w:r>
      <w:r w:rsidRPr="004A2127">
        <w:rPr>
          <w:rFonts w:cstheme="minorHAnsi"/>
          <w:sz w:val="18"/>
          <w:szCs w:val="18"/>
        </w:rPr>
        <w:t>(3), 105–119.</w:t>
      </w:r>
    </w:p>
    <w:p w:rsidR="004A2127" w:rsidRPr="004A2127" w:rsidRDefault="004A2127" w:rsidP="00BF0600">
      <w:pPr>
        <w:pStyle w:val="ListParagraph"/>
        <w:tabs>
          <w:tab w:val="left" w:pos="360"/>
        </w:tabs>
        <w:spacing w:line="240" w:lineRule="auto"/>
        <w:ind w:left="0"/>
        <w:rPr>
          <w:rFonts w:cstheme="minorHAnsi"/>
          <w:sz w:val="18"/>
          <w:szCs w:val="18"/>
        </w:rPr>
      </w:pPr>
    </w:p>
    <w:p w:rsidR="00BF0600" w:rsidRPr="004A2127" w:rsidRDefault="00BF0600" w:rsidP="00BF0600">
      <w:pPr>
        <w:pStyle w:val="ListParagraph"/>
        <w:tabs>
          <w:tab w:val="left" w:pos="360"/>
        </w:tabs>
        <w:spacing w:line="240" w:lineRule="auto"/>
        <w:ind w:left="0"/>
        <w:rPr>
          <w:rFonts w:cstheme="minorHAnsi"/>
          <w:sz w:val="18"/>
          <w:szCs w:val="18"/>
        </w:rPr>
      </w:pPr>
      <w:r w:rsidRPr="004A2127">
        <w:rPr>
          <w:rFonts w:cstheme="minorHAnsi"/>
          <w:sz w:val="18"/>
          <w:szCs w:val="18"/>
        </w:rPr>
        <w:t xml:space="preserve">Willingham, D.T., Hughes, E.M., and </w:t>
      </w:r>
      <w:proofErr w:type="spellStart"/>
      <w:r w:rsidRPr="004A2127">
        <w:rPr>
          <w:rFonts w:cstheme="minorHAnsi"/>
          <w:sz w:val="18"/>
          <w:szCs w:val="18"/>
        </w:rPr>
        <w:t>Dobolyi</w:t>
      </w:r>
      <w:proofErr w:type="spellEnd"/>
      <w:r w:rsidRPr="004A2127">
        <w:rPr>
          <w:rFonts w:cstheme="minorHAnsi"/>
          <w:sz w:val="18"/>
          <w:szCs w:val="18"/>
        </w:rPr>
        <w:t xml:space="preserve">, D.G. (2015). The scientific status of learning styles theories. </w:t>
      </w:r>
      <w:r w:rsidRPr="004A2127">
        <w:rPr>
          <w:rFonts w:cstheme="minorHAnsi"/>
          <w:i/>
          <w:sz w:val="18"/>
          <w:szCs w:val="18"/>
        </w:rPr>
        <w:t>Teaching of Psychology, 42</w:t>
      </w:r>
      <w:r w:rsidRPr="004A2127">
        <w:rPr>
          <w:rFonts w:cstheme="minorHAnsi"/>
          <w:sz w:val="18"/>
          <w:szCs w:val="18"/>
        </w:rPr>
        <w:t>(3), 266-271. DOI: 10.1177/0098628315589505.</w:t>
      </w:r>
    </w:p>
    <w:p w:rsidR="00BF0600" w:rsidRPr="004A2127" w:rsidRDefault="00BF0600" w:rsidP="0047306F">
      <w:pPr>
        <w:pStyle w:val="ListParagraph"/>
        <w:tabs>
          <w:tab w:val="left" w:pos="360"/>
        </w:tabs>
        <w:spacing w:line="240" w:lineRule="auto"/>
        <w:ind w:left="0"/>
        <w:rPr>
          <w:rFonts w:cstheme="minorHAnsi"/>
          <w:sz w:val="18"/>
          <w:szCs w:val="18"/>
        </w:rPr>
      </w:pPr>
    </w:p>
    <w:p w:rsidR="00316223" w:rsidRPr="004A2127" w:rsidRDefault="00316223" w:rsidP="0047306F">
      <w:pPr>
        <w:pStyle w:val="ListParagraph"/>
        <w:tabs>
          <w:tab w:val="left" w:pos="360"/>
        </w:tabs>
        <w:spacing w:line="240" w:lineRule="auto"/>
        <w:ind w:left="0"/>
        <w:rPr>
          <w:rFonts w:cstheme="minorHAnsi"/>
          <w:sz w:val="18"/>
          <w:szCs w:val="18"/>
        </w:rPr>
      </w:pPr>
    </w:p>
    <w:p w:rsidR="007E13CA" w:rsidRPr="004A2127" w:rsidRDefault="007E13CA" w:rsidP="0047306F">
      <w:pPr>
        <w:pStyle w:val="ListParagraph"/>
        <w:tabs>
          <w:tab w:val="left" w:pos="360"/>
        </w:tabs>
        <w:spacing w:line="240" w:lineRule="auto"/>
        <w:ind w:left="0"/>
        <w:rPr>
          <w:rFonts w:cstheme="minorHAnsi"/>
          <w:b/>
          <w:sz w:val="24"/>
          <w:szCs w:val="24"/>
        </w:rPr>
      </w:pPr>
      <w:r w:rsidRPr="004A2127">
        <w:rPr>
          <w:rFonts w:cstheme="minorHAnsi"/>
          <w:b/>
          <w:sz w:val="24"/>
          <w:szCs w:val="24"/>
        </w:rPr>
        <w:t xml:space="preserve">Use </w:t>
      </w:r>
      <w:r w:rsidR="0047306F" w:rsidRPr="004A2127">
        <w:rPr>
          <w:rFonts w:cstheme="minorHAnsi"/>
          <w:b/>
          <w:sz w:val="24"/>
          <w:szCs w:val="24"/>
        </w:rPr>
        <w:t>Visual</w:t>
      </w:r>
      <w:r w:rsidRPr="004A2127">
        <w:rPr>
          <w:rFonts w:cstheme="minorHAnsi"/>
          <w:b/>
          <w:sz w:val="24"/>
          <w:szCs w:val="24"/>
        </w:rPr>
        <w:t>s</w:t>
      </w:r>
      <w:r w:rsidR="0047306F" w:rsidRPr="004A2127">
        <w:rPr>
          <w:rFonts w:cstheme="minorHAnsi"/>
          <w:sz w:val="24"/>
          <w:szCs w:val="24"/>
        </w:rPr>
        <w:tab/>
      </w:r>
      <w:r w:rsidR="0047306F" w:rsidRPr="004A2127">
        <w:rPr>
          <w:rFonts w:cstheme="minorHAnsi"/>
          <w:sz w:val="24"/>
          <w:szCs w:val="24"/>
        </w:rPr>
        <w:tab/>
      </w:r>
      <w:r w:rsidR="0047306F" w:rsidRPr="004A2127">
        <w:rPr>
          <w:rFonts w:cstheme="minorHAnsi"/>
          <w:sz w:val="24"/>
          <w:szCs w:val="24"/>
        </w:rPr>
        <w:tab/>
      </w:r>
      <w:r w:rsidR="0047306F" w:rsidRPr="004A2127">
        <w:rPr>
          <w:rFonts w:cstheme="minorHAnsi"/>
          <w:sz w:val="24"/>
          <w:szCs w:val="24"/>
        </w:rPr>
        <w:tab/>
      </w:r>
      <w:r w:rsidR="0047306F" w:rsidRPr="004A2127">
        <w:rPr>
          <w:rFonts w:cstheme="minorHAnsi"/>
          <w:sz w:val="24"/>
          <w:szCs w:val="24"/>
        </w:rPr>
        <w:tab/>
      </w:r>
      <w:r w:rsidRPr="004A2127">
        <w:rPr>
          <w:rFonts w:cstheme="minorHAnsi"/>
          <w:b/>
          <w:sz w:val="24"/>
          <w:szCs w:val="24"/>
        </w:rPr>
        <w:t xml:space="preserve">Use </w:t>
      </w:r>
      <w:r w:rsidR="0047306F" w:rsidRPr="004A2127">
        <w:rPr>
          <w:rFonts w:cstheme="minorHAnsi"/>
          <w:b/>
          <w:sz w:val="24"/>
          <w:szCs w:val="24"/>
        </w:rPr>
        <w:t>Verbal</w:t>
      </w:r>
      <w:r w:rsidRPr="004A2127">
        <w:rPr>
          <w:rFonts w:cstheme="minorHAnsi"/>
          <w:b/>
          <w:sz w:val="24"/>
          <w:szCs w:val="24"/>
        </w:rPr>
        <w:t xml:space="preserve"> </w:t>
      </w:r>
      <w:r w:rsidR="002F7708" w:rsidRPr="004A2127">
        <w:rPr>
          <w:rFonts w:cstheme="minorHAnsi"/>
          <w:b/>
          <w:sz w:val="24"/>
          <w:szCs w:val="24"/>
        </w:rPr>
        <w:t>(text)</w:t>
      </w:r>
      <w:r w:rsidR="0047306F" w:rsidRPr="004A2127">
        <w:rPr>
          <w:rFonts w:cstheme="minorHAnsi"/>
          <w:b/>
          <w:sz w:val="24"/>
          <w:szCs w:val="24"/>
        </w:rPr>
        <w:tab/>
      </w:r>
    </w:p>
    <w:p w:rsidR="0047306F" w:rsidRPr="004A2127" w:rsidRDefault="0047306F" w:rsidP="0047306F">
      <w:pPr>
        <w:pStyle w:val="ListParagraph"/>
        <w:tabs>
          <w:tab w:val="left" w:pos="360"/>
        </w:tabs>
        <w:spacing w:line="240" w:lineRule="auto"/>
        <w:ind w:left="0"/>
        <w:rPr>
          <w:rFonts w:cstheme="minorHAnsi"/>
          <w:sz w:val="24"/>
          <w:szCs w:val="24"/>
        </w:rPr>
      </w:pPr>
      <w:r w:rsidRPr="004A2127">
        <w:rPr>
          <w:rFonts w:cstheme="minorHAnsi"/>
          <w:sz w:val="24"/>
          <w:szCs w:val="24"/>
        </w:rPr>
        <w:tab/>
        <w:t xml:space="preserve">    </w:t>
      </w:r>
    </w:p>
    <w:p w:rsidR="0047306F" w:rsidRPr="004A2127" w:rsidRDefault="0047306F" w:rsidP="0047306F">
      <w:pPr>
        <w:pStyle w:val="ListParagraph"/>
        <w:tabs>
          <w:tab w:val="left" w:pos="360"/>
        </w:tabs>
        <w:spacing w:line="240" w:lineRule="auto"/>
        <w:ind w:left="0"/>
        <w:rPr>
          <w:rFonts w:cstheme="minorHAnsi"/>
          <w:sz w:val="24"/>
          <w:szCs w:val="24"/>
        </w:rPr>
      </w:pPr>
      <w:r w:rsidRPr="004A2127">
        <w:rPr>
          <w:rFonts w:cstheme="minorHAnsi"/>
          <w:noProof/>
          <w:sz w:val="24"/>
          <w:szCs w:val="24"/>
        </w:rPr>
        <mc:AlternateContent>
          <mc:Choice Requires="wps">
            <w:drawing>
              <wp:anchor distT="45720" distB="45720" distL="114300" distR="114300" simplePos="0" relativeHeight="251659264" behindDoc="0" locked="0" layoutInCell="1" allowOverlap="1">
                <wp:simplePos x="0" y="0"/>
                <wp:positionH relativeFrom="margin">
                  <wp:posOffset>2623185</wp:posOffset>
                </wp:positionH>
                <wp:positionV relativeFrom="paragraph">
                  <wp:posOffset>69215</wp:posOffset>
                </wp:positionV>
                <wp:extent cx="2466975" cy="1404620"/>
                <wp:effectExtent l="0" t="0" r="952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404620"/>
                        </a:xfrm>
                        <a:prstGeom prst="rect">
                          <a:avLst/>
                        </a:prstGeom>
                        <a:solidFill>
                          <a:srgbClr val="FFFFFF"/>
                        </a:solidFill>
                        <a:ln w="9525">
                          <a:noFill/>
                          <a:miter lim="800000"/>
                          <a:headEnd/>
                          <a:tailEnd/>
                        </a:ln>
                      </wps:spPr>
                      <wps:txbx>
                        <w:txbxContent>
                          <w:p w:rsidR="0047306F" w:rsidRDefault="0047306F" w:rsidP="0047306F">
                            <w:pPr>
                              <w:pStyle w:val="ListParagraph"/>
                              <w:tabs>
                                <w:tab w:val="left" w:pos="360"/>
                              </w:tabs>
                              <w:spacing w:line="240" w:lineRule="auto"/>
                              <w:ind w:left="0"/>
                            </w:pPr>
                            <w:r>
                              <w:t>“Look carefully at the brain</w:t>
                            </w:r>
                            <w:r w:rsidR="00C32E8D">
                              <w:t>stem</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206.55pt;margin-top:5.45pt;width:194.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C2RJQIAACYEAAAOAAAAZHJzL2Uyb0RvYy54bWysU9tu2zAMfR+wfxD0vvgCJ2mMOEWXLsOA&#10;rhvQ7gNkWY6FyaImKbGzrx8lp2nQvQ3TgyCJ5BF5eLi+HXtFjsI6Cbqi2SylRGgOjdT7iv543n24&#10;ocR5phumQIuKnoSjt5v379aDKUUOHahGWIIg2pWDqWjnvSmTxPFO9MzNwAiNxhZszzxe7T5pLBsQ&#10;vVdJnqaLZADbGAtcOIev95ORbiJ+2wruv7WtE56oimJuPu427nXYk82alXvLTCf5OQ32D1n0TGr8&#10;9AJ1zzwjByv/guolt+Cg9TMOfQJtK7mINWA1WfqmmqeOGRFrQXKcudDk/h8sfzx+t0Q2Fc2zJSWa&#10;9dikZzF68hFGkgd+BuNKdHsy6OhHfMY+x1qdeQD+0xEN247pvbizFoZOsAbzy0JkchU64bgAUg9f&#10;ocFv2MFDBBpb2wfykA6C6Nin06U3IRWOj3mxWKyWc0o42rIiLRZ57F7CypdwY53/LKAn4VBRi82P&#10;8Oz44HxIh5UvLuE3B0o2O6lUvNh9vVWWHBkKZRdXrOCNm9JkqOhqns8jsoYQHzXUS49CVrKv6E0a&#10;1iStQMcn3UQXz6SazpiJ0md+AiUTOX6sx9iKLAYH8mpoTsiYhUm4OGh46MD+pmRA0VbU/TowKyhR&#10;XzSyvsqKIqg8Xor5Eiki9tpSX1uY5ghVUU/JdNz6OBmRD3OH3dnJyNtrJuecUYyRzvPgBLVf36PX&#10;63hv/gAAAP//AwBQSwMEFAAGAAgAAAAhADkwDibeAAAACgEAAA8AAABkcnMvZG93bnJldi54bWxM&#10;j8tOwzAQRfdI/IM1SOyo7RSqNsSpKio2LJAoSHTpxk4c4ZdsNw1/z7CC5ege3Xum2c7OkkmnPAYv&#10;gC8YEO27oEY/CPh4f75bA8lFeiVt8FrAt86wba+vGlmrcPFvejqUgWCJz7UUYEqJNaW5M9rJvAhR&#10;e8z6kJwseKaBqiQvWO4srRhbUSdHjwtGRv1kdPd1ODsBn86Map9ej72y0/6l3z3EOUUhbm/m3SOQ&#10;oufyB8OvPqpDi06ncPYqEyvgni85ohiwDRAE1oyvgJwEVMuKA20b+v+F9gcAAP//AwBQSwECLQAU&#10;AAYACAAAACEAtoM4kv4AAADhAQAAEwAAAAAAAAAAAAAAAAAAAAAAW0NvbnRlbnRfVHlwZXNdLnht&#10;bFBLAQItABQABgAIAAAAIQA4/SH/1gAAAJQBAAALAAAAAAAAAAAAAAAAAC8BAABfcmVscy8ucmVs&#10;c1BLAQItABQABgAIAAAAIQCTZC2RJQIAACYEAAAOAAAAAAAAAAAAAAAAAC4CAABkcnMvZTJvRG9j&#10;LnhtbFBLAQItABQABgAIAAAAIQA5MA4m3gAAAAoBAAAPAAAAAAAAAAAAAAAAAH8EAABkcnMvZG93&#10;bnJldi54bWxQSwUGAAAAAAQABADzAAAAigUAAAAA&#10;" stroked="f">
                <v:textbox style="mso-fit-shape-to-text:t">
                  <w:txbxContent>
                    <w:p w:rsidR="0047306F" w:rsidRDefault="0047306F" w:rsidP="0047306F">
                      <w:pPr>
                        <w:pStyle w:val="ListParagraph"/>
                        <w:tabs>
                          <w:tab w:val="left" w:pos="360"/>
                        </w:tabs>
                        <w:spacing w:line="240" w:lineRule="auto"/>
                        <w:ind w:left="0"/>
                      </w:pPr>
                      <w:r>
                        <w:t>“Look carefully at the brain</w:t>
                      </w:r>
                      <w:r w:rsidR="00C32E8D">
                        <w:t>stem</w:t>
                      </w:r>
                      <w:r>
                        <w:t>…”</w:t>
                      </w:r>
                    </w:p>
                  </w:txbxContent>
                </v:textbox>
                <w10:wrap type="square" anchorx="margin"/>
              </v:shape>
            </w:pict>
          </mc:Fallback>
        </mc:AlternateContent>
      </w:r>
      <w:r w:rsidRPr="004A2127">
        <w:rPr>
          <w:rFonts w:cstheme="minorHAnsi"/>
          <w:sz w:val="24"/>
          <w:szCs w:val="24"/>
        </w:rPr>
        <w:tab/>
      </w:r>
      <w:r w:rsidRPr="004A2127">
        <w:rPr>
          <w:rFonts w:cstheme="minorHAnsi"/>
          <w:noProof/>
          <w:sz w:val="24"/>
          <w:szCs w:val="24"/>
        </w:rPr>
        <w:drawing>
          <wp:inline distT="0" distB="0" distL="0" distR="0" wp14:anchorId="1FD211D1" wp14:editId="59024F2C">
            <wp:extent cx="587659" cy="610248"/>
            <wp:effectExtent l="0" t="0" r="3175" b="0"/>
            <wp:docPr id="1" name="Picture 1" descr="Human brain Clip art - Brain png download - 1155*1200 -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 brain Clip art - Brain png download - 1155*1200 - Free ..."/>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11621" cy="635131"/>
                    </a:xfrm>
                    <a:prstGeom prst="rect">
                      <a:avLst/>
                    </a:prstGeom>
                    <a:noFill/>
                    <a:ln>
                      <a:noFill/>
                    </a:ln>
                  </pic:spPr>
                </pic:pic>
              </a:graphicData>
            </a:graphic>
          </wp:inline>
        </w:drawing>
      </w:r>
      <w:r w:rsidRPr="004A2127">
        <w:rPr>
          <w:rFonts w:cstheme="minorHAnsi"/>
          <w:sz w:val="24"/>
          <w:szCs w:val="24"/>
        </w:rPr>
        <w:tab/>
      </w:r>
      <w:r w:rsidRPr="004A2127">
        <w:rPr>
          <w:rFonts w:cstheme="minorHAnsi"/>
          <w:sz w:val="24"/>
          <w:szCs w:val="24"/>
        </w:rPr>
        <w:tab/>
      </w:r>
      <w:r w:rsidRPr="004A2127">
        <w:rPr>
          <w:rFonts w:cstheme="minorHAnsi"/>
          <w:sz w:val="24"/>
          <w:szCs w:val="24"/>
        </w:rPr>
        <w:tab/>
      </w:r>
    </w:p>
    <w:p w:rsidR="0047306F" w:rsidRPr="004A2127" w:rsidRDefault="0047306F" w:rsidP="0047306F">
      <w:pPr>
        <w:pStyle w:val="ListParagraph"/>
        <w:tabs>
          <w:tab w:val="left" w:pos="360"/>
        </w:tabs>
        <w:spacing w:line="240" w:lineRule="auto"/>
        <w:ind w:left="0"/>
        <w:rPr>
          <w:rFonts w:cstheme="minorHAnsi"/>
          <w:sz w:val="24"/>
          <w:szCs w:val="24"/>
        </w:rPr>
      </w:pPr>
      <w:r w:rsidRPr="004A2127">
        <w:rPr>
          <w:rFonts w:cstheme="minorHAnsi"/>
          <w:sz w:val="24"/>
          <w:szCs w:val="24"/>
        </w:rPr>
        <w:br/>
      </w:r>
    </w:p>
    <w:p w:rsidR="007E13CA" w:rsidRPr="004A2127" w:rsidRDefault="007E13CA" w:rsidP="0047306F">
      <w:pPr>
        <w:pStyle w:val="ListParagraph"/>
        <w:tabs>
          <w:tab w:val="left" w:pos="360"/>
        </w:tabs>
        <w:spacing w:line="240" w:lineRule="auto"/>
        <w:ind w:left="0"/>
        <w:rPr>
          <w:rFonts w:cstheme="minorHAnsi"/>
          <w:sz w:val="24"/>
          <w:szCs w:val="24"/>
        </w:rPr>
      </w:pPr>
    </w:p>
    <w:p w:rsidR="005718C7" w:rsidRPr="004A2127" w:rsidRDefault="00632D07" w:rsidP="0047306F">
      <w:pPr>
        <w:pStyle w:val="ListParagraph"/>
        <w:tabs>
          <w:tab w:val="left" w:pos="360"/>
        </w:tabs>
        <w:spacing w:line="240" w:lineRule="auto"/>
        <w:ind w:left="0"/>
        <w:rPr>
          <w:rFonts w:cstheme="minorHAnsi"/>
          <w:sz w:val="24"/>
          <w:szCs w:val="24"/>
        </w:rPr>
      </w:pPr>
      <w:r w:rsidRPr="004A2127">
        <w:rPr>
          <w:rFonts w:cstheme="minorHAnsi"/>
          <w:b/>
          <w:sz w:val="24"/>
          <w:szCs w:val="24"/>
        </w:rPr>
        <w:t xml:space="preserve">9. </w:t>
      </w:r>
      <w:r w:rsidR="000807CC" w:rsidRPr="004A2127">
        <w:rPr>
          <w:rFonts w:cstheme="minorHAnsi"/>
          <w:b/>
          <w:sz w:val="24"/>
          <w:szCs w:val="24"/>
        </w:rPr>
        <w:t>Limit exposure to false</w:t>
      </w:r>
      <w:r w:rsidR="000807CC" w:rsidRPr="004A2127">
        <w:rPr>
          <w:rFonts w:cstheme="minorHAnsi"/>
          <w:sz w:val="24"/>
          <w:szCs w:val="24"/>
        </w:rPr>
        <w:t xml:space="preserve"> information. Avoid negative suggestion. So, don’t take multiple choice practice quizzes (with false a, b, c, d choices) until you have </w:t>
      </w:r>
      <w:r w:rsidR="000807CC" w:rsidRPr="004A2127">
        <w:rPr>
          <w:rFonts w:cstheme="minorHAnsi"/>
          <w:b/>
          <w:sz w:val="24"/>
          <w:szCs w:val="24"/>
        </w:rPr>
        <w:t>thoroughly learned the textbook material</w:t>
      </w:r>
      <w:r w:rsidR="000807CC" w:rsidRPr="004A2127">
        <w:rPr>
          <w:rFonts w:cstheme="minorHAnsi"/>
          <w:sz w:val="24"/>
          <w:szCs w:val="24"/>
        </w:rPr>
        <w:t>!</w:t>
      </w:r>
      <w:r w:rsidR="005718C7" w:rsidRPr="004A2127">
        <w:rPr>
          <w:rFonts w:cstheme="minorHAnsi"/>
          <w:sz w:val="24"/>
          <w:szCs w:val="24"/>
        </w:rPr>
        <w:t xml:space="preserve"> If you select an in</w:t>
      </w:r>
      <w:r w:rsidR="004A2127" w:rsidRPr="004A2127">
        <w:rPr>
          <w:rFonts w:cstheme="minorHAnsi"/>
          <w:sz w:val="24"/>
          <w:szCs w:val="24"/>
        </w:rPr>
        <w:t>c</w:t>
      </w:r>
      <w:r w:rsidR="005718C7" w:rsidRPr="004A2127">
        <w:rPr>
          <w:rFonts w:cstheme="minorHAnsi"/>
          <w:sz w:val="24"/>
          <w:szCs w:val="24"/>
        </w:rPr>
        <w:t xml:space="preserve">orrect Multiple-choice question option, one is more likely to select the same incorrect choice again in the future. </w:t>
      </w:r>
    </w:p>
    <w:p w:rsidR="005718C7" w:rsidRPr="004A2127" w:rsidRDefault="005718C7" w:rsidP="0047306F">
      <w:pPr>
        <w:pStyle w:val="ListParagraph"/>
        <w:tabs>
          <w:tab w:val="left" w:pos="360"/>
        </w:tabs>
        <w:spacing w:line="240" w:lineRule="auto"/>
        <w:ind w:left="0"/>
        <w:rPr>
          <w:rFonts w:cstheme="minorHAnsi"/>
          <w:sz w:val="24"/>
          <w:szCs w:val="24"/>
        </w:rPr>
      </w:pPr>
    </w:p>
    <w:p w:rsidR="005718C7" w:rsidRPr="004A2127" w:rsidRDefault="005718C7" w:rsidP="0047306F">
      <w:pPr>
        <w:pStyle w:val="ListParagraph"/>
        <w:tabs>
          <w:tab w:val="left" w:pos="360"/>
        </w:tabs>
        <w:spacing w:line="240" w:lineRule="auto"/>
        <w:ind w:left="0"/>
        <w:rPr>
          <w:rFonts w:cstheme="minorHAnsi"/>
          <w:sz w:val="24"/>
          <w:szCs w:val="24"/>
        </w:rPr>
      </w:pPr>
      <w:r w:rsidRPr="004A2127">
        <w:rPr>
          <w:rFonts w:cstheme="minorHAnsi"/>
          <w:sz w:val="24"/>
          <w:szCs w:val="24"/>
        </w:rPr>
        <w:lastRenderedPageBreak/>
        <w:t xml:space="preserve">People </w:t>
      </w:r>
      <w:r w:rsidRPr="004A2127">
        <w:rPr>
          <w:rFonts w:cstheme="minorHAnsi"/>
          <w:b/>
          <w:sz w:val="24"/>
          <w:szCs w:val="24"/>
        </w:rPr>
        <w:t>judge false statements they have seen often as more true</w:t>
      </w:r>
      <w:r w:rsidRPr="004A2127">
        <w:rPr>
          <w:rFonts w:cstheme="minorHAnsi"/>
          <w:sz w:val="24"/>
          <w:szCs w:val="24"/>
        </w:rPr>
        <w:t xml:space="preserve"> than other false statements that they have not been exposed to before. </w:t>
      </w:r>
    </w:p>
    <w:p w:rsidR="000807CC" w:rsidRPr="004A2127" w:rsidRDefault="005718C7" w:rsidP="00A97BFB">
      <w:pPr>
        <w:tabs>
          <w:tab w:val="left" w:pos="360"/>
        </w:tabs>
        <w:spacing w:line="240" w:lineRule="auto"/>
        <w:rPr>
          <w:rFonts w:cstheme="minorHAnsi"/>
          <w:sz w:val="24"/>
          <w:szCs w:val="24"/>
        </w:rPr>
      </w:pPr>
      <w:r w:rsidRPr="004A2127">
        <w:rPr>
          <w:rFonts w:cstheme="minorHAnsi"/>
          <w:noProof/>
        </w:rPr>
        <mc:AlternateContent>
          <mc:Choice Requires="wps">
            <w:drawing>
              <wp:anchor distT="45720" distB="45720" distL="114300" distR="114300" simplePos="0" relativeHeight="251661312" behindDoc="0" locked="0" layoutInCell="1" allowOverlap="1" wp14:anchorId="25CFE267" wp14:editId="332D4C8E">
                <wp:simplePos x="0" y="0"/>
                <wp:positionH relativeFrom="margin">
                  <wp:posOffset>2428534</wp:posOffset>
                </wp:positionH>
                <wp:positionV relativeFrom="paragraph">
                  <wp:posOffset>6985</wp:posOffset>
                </wp:positionV>
                <wp:extent cx="1606550" cy="11093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1109345"/>
                        </a:xfrm>
                        <a:prstGeom prst="rect">
                          <a:avLst/>
                        </a:prstGeom>
                        <a:solidFill>
                          <a:srgbClr val="FFFFFF"/>
                        </a:solidFill>
                        <a:ln w="9525">
                          <a:noFill/>
                          <a:miter lim="800000"/>
                          <a:headEnd/>
                          <a:tailEnd/>
                        </a:ln>
                      </wps:spPr>
                      <wps:txbx>
                        <w:txbxContent>
                          <w:p w:rsidR="000807CC" w:rsidRDefault="005718C7" w:rsidP="000807CC">
                            <w:pPr>
                              <w:pStyle w:val="ListParagraph"/>
                              <w:tabs>
                                <w:tab w:val="left" w:pos="360"/>
                              </w:tabs>
                              <w:spacing w:line="240" w:lineRule="auto"/>
                              <w:ind w:left="0"/>
                            </w:pPr>
                            <w:r>
                              <w:t>Don’t use practice multiple-choice (MC)</w:t>
                            </w:r>
                            <w:r w:rsidR="000807CC">
                              <w:t xml:space="preserve"> </w:t>
                            </w:r>
                            <w:r>
                              <w:t>quizzes</w:t>
                            </w:r>
                            <w:r w:rsidR="000807CC">
                              <w:t xml:space="preserve"> </w:t>
                            </w:r>
                            <w:r w:rsidR="000807CC" w:rsidRPr="004A2127">
                              <w:t>too soon</w:t>
                            </w:r>
                            <w:r>
                              <w:t xml:space="preserve"> in your study session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FE267" id="_x0000_s1037" type="#_x0000_t202" style="position:absolute;margin-left:191.2pt;margin-top:.55pt;width:126.5pt;height:87.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hWGIwIAACQEAAAOAAAAZHJzL2Uyb0RvYy54bWysU9tu2zAMfR+wfxD0vviyJGuMOEWXLsOA&#10;7gK0+wBZlmNhkqhJSuzu60vJaZptb8P8IIgmeXh4SK2vR63IUTgvwdS0mOWUCMOhlWZf0+8PuzdX&#10;lPjATMsUGFHTR+Hp9eb1q/VgK1FCD6oVjiCI8dVga9qHYKss87wXmvkZWGHQ2YHTLKDp9lnr2IDo&#10;WmVlni+zAVxrHXDhPf69nZx0k/C7TvDwteu8CETVFLmFdLp0NvHMNmtW7R2zveQnGuwfWGgmDRY9&#10;Q92ywMjByb+gtOQOPHRhxkFn0HWSi9QDdlPkf3Rz3zMrUi8ojrdnmfz/g+Vfjt8ckW1NS0oM0zii&#10;BzEG8h5GUkZ1BusrDLq3GBZG/I1TTp16ewf8hycGtj0ze3HjHAy9YC2yK2JmdpE64fgI0gyfocUy&#10;7BAgAY2d01E6FIMgOk7p8TyZSIXHkst8uVigi6OvKPLV2/ki1WDVc7p1PnwUoEm81NTh6BM8O975&#10;EOmw6jkkVvOgZLuTSiXD7ZutcuTIcE126Tuh/xamDBlqulqUi4RsIOanDdIy4BorqWt6lccvprMq&#10;yvHBtOkemFTTHZkoc9InSjKJE8ZmTIMoknpRvAbaR1TMwbS2+Mzw0oP7RcmAK1tT//PAnKBEfTKo&#10;+qqYz+OOJ2O+eFei4S49zaWHGY5QNQ2UTNdtSO8i8jZwg9PpZNLthcmJM65ikvP0bOKuX9op6uVx&#10;b54AAAD//wMAUEsDBBQABgAIAAAAIQAb/GjO3AAAAAkBAAAPAAAAZHJzL2Rvd25yZXYueG1sTI/L&#10;TsMwEEX3SPyDNUhsEHX6yKNpnAqQQGxb+gFOPE0i4nEUu0369wwrWB7dqztniv1se3HF0XeOFCwX&#10;EQik2pmOGgWnr/fnDIQPmozuHaGCG3rYl/d3hc6Nm+iA12NoBI+Qz7WCNoQhl9LXLVrtF25A4uzs&#10;RqsD49hIM+qJx20vV1GUSKs74gutHvCtxfr7eLEKzp/TU7ydqo9wSg+b5FV3aeVuSj0+zC87EAHn&#10;8FeGX31Wh5KdKnch40WvYJ2tNlzlYAmC82QdM1fMaZyBLAv5/4PyBwAA//8DAFBLAQItABQABgAI&#10;AAAAIQC2gziS/gAAAOEBAAATAAAAAAAAAAAAAAAAAAAAAABbQ29udGVudF9UeXBlc10ueG1sUEsB&#10;Ai0AFAAGAAgAAAAhADj9If/WAAAAlAEAAAsAAAAAAAAAAAAAAAAALwEAAF9yZWxzLy5yZWxzUEsB&#10;Ai0AFAAGAAgAAAAhAPqmFYYjAgAAJAQAAA4AAAAAAAAAAAAAAAAALgIAAGRycy9lMm9Eb2MueG1s&#10;UEsBAi0AFAAGAAgAAAAhABv8aM7cAAAACQEAAA8AAAAAAAAAAAAAAAAAfQQAAGRycy9kb3ducmV2&#10;LnhtbFBLBQYAAAAABAAEAPMAAACGBQAAAAA=&#10;" stroked="f">
                <v:textbox>
                  <w:txbxContent>
                    <w:p w:rsidR="000807CC" w:rsidRDefault="005718C7" w:rsidP="000807CC">
                      <w:pPr>
                        <w:pStyle w:val="ListParagraph"/>
                        <w:tabs>
                          <w:tab w:val="left" w:pos="360"/>
                        </w:tabs>
                        <w:spacing w:line="240" w:lineRule="auto"/>
                        <w:ind w:left="0"/>
                      </w:pPr>
                      <w:r>
                        <w:t>Don’t use practice multiple-choice (MC)</w:t>
                      </w:r>
                      <w:r w:rsidR="000807CC">
                        <w:t xml:space="preserve"> </w:t>
                      </w:r>
                      <w:r>
                        <w:t>quizzes</w:t>
                      </w:r>
                      <w:r w:rsidR="000807CC">
                        <w:t xml:space="preserve"> </w:t>
                      </w:r>
                      <w:r w:rsidR="000807CC" w:rsidRPr="004A2127">
                        <w:t>too soon</w:t>
                      </w:r>
                      <w:r>
                        <w:t xml:space="preserve"> in your study session</w:t>
                      </w:r>
                    </w:p>
                  </w:txbxContent>
                </v:textbox>
                <w10:wrap type="square" anchorx="margin"/>
              </v:shape>
            </w:pict>
          </mc:Fallback>
        </mc:AlternateContent>
      </w:r>
      <w:r w:rsidR="00A97BFB" w:rsidRPr="004A2127">
        <w:rPr>
          <w:rFonts w:cstheme="minorHAnsi"/>
          <w:noProof/>
        </w:rPr>
        <mc:AlternateContent>
          <mc:Choice Requires="wps">
            <w:drawing>
              <wp:anchor distT="45720" distB="45720" distL="114300" distR="114300" simplePos="0" relativeHeight="251685888" behindDoc="0" locked="0" layoutInCell="1" allowOverlap="1" wp14:anchorId="173CF4B3" wp14:editId="18842DCE">
                <wp:simplePos x="0" y="0"/>
                <wp:positionH relativeFrom="margin">
                  <wp:posOffset>528222</wp:posOffset>
                </wp:positionH>
                <wp:positionV relativeFrom="paragraph">
                  <wp:posOffset>8890</wp:posOffset>
                </wp:positionV>
                <wp:extent cx="1505585"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1404620"/>
                        </a:xfrm>
                        <a:prstGeom prst="rect">
                          <a:avLst/>
                        </a:prstGeom>
                        <a:solidFill>
                          <a:srgbClr val="FFFFFF"/>
                        </a:solidFill>
                        <a:ln w="9525">
                          <a:noFill/>
                          <a:miter lim="800000"/>
                          <a:headEnd/>
                          <a:tailEnd/>
                        </a:ln>
                      </wps:spPr>
                      <wps:txbx>
                        <w:txbxContent>
                          <w:p w:rsidR="00A97BFB" w:rsidRDefault="00A97BFB" w:rsidP="00A97BFB">
                            <w:pPr>
                              <w:pStyle w:val="ListParagraph"/>
                              <w:tabs>
                                <w:tab w:val="left" w:pos="360"/>
                              </w:tabs>
                              <w:spacing w:line="240" w:lineRule="auto"/>
                              <w:ind w:left="0"/>
                            </w:pPr>
                            <w:r>
                              <w:t>a)  False information</w:t>
                            </w:r>
                          </w:p>
                          <w:p w:rsidR="00A97BFB" w:rsidRDefault="00A97BFB" w:rsidP="00A97BFB">
                            <w:pPr>
                              <w:pStyle w:val="ListParagraph"/>
                              <w:tabs>
                                <w:tab w:val="left" w:pos="360"/>
                              </w:tabs>
                              <w:spacing w:line="240" w:lineRule="auto"/>
                              <w:ind w:left="0"/>
                            </w:pPr>
                            <w:r>
                              <w:t xml:space="preserve">b) </w:t>
                            </w:r>
                          </w:p>
                          <w:p w:rsidR="00A97BFB" w:rsidRDefault="00A97BFB" w:rsidP="00A97BFB">
                            <w:pPr>
                              <w:pStyle w:val="ListParagraph"/>
                              <w:tabs>
                                <w:tab w:val="left" w:pos="360"/>
                              </w:tabs>
                              <w:spacing w:line="240" w:lineRule="auto"/>
                              <w:ind w:left="0"/>
                            </w:pPr>
                            <w:r>
                              <w:t>c) False information</w:t>
                            </w:r>
                          </w:p>
                          <w:p w:rsidR="00A97BFB" w:rsidRDefault="00A97BFB" w:rsidP="00A97BFB">
                            <w:pPr>
                              <w:pStyle w:val="ListParagraph"/>
                              <w:tabs>
                                <w:tab w:val="left" w:pos="360"/>
                              </w:tabs>
                              <w:spacing w:line="240" w:lineRule="auto"/>
                              <w:ind w:left="0"/>
                            </w:pPr>
                            <w:r>
                              <w:t>d) False information</w:t>
                            </w:r>
                          </w:p>
                          <w:p w:rsidR="00A97BFB" w:rsidRDefault="00A97BFB" w:rsidP="00A97BFB">
                            <w:pPr>
                              <w:pStyle w:val="ListParagraph"/>
                              <w:tabs>
                                <w:tab w:val="left" w:pos="360"/>
                              </w:tabs>
                              <w:spacing w:line="240" w:lineRule="auto"/>
                              <w:ind w:left="0"/>
                            </w:pPr>
                            <w:r>
                              <w:t>e) False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3CF4B3" id="Text Box 14" o:spid="_x0000_s1038" type="#_x0000_t202" style="position:absolute;margin-left:41.6pt;margin-top:.7pt;width:118.55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IwIAACYEAAAOAAAAZHJzL2Uyb0RvYy54bWysU8GO2yAQvVfqPyDujZ3I3matOKtttqkq&#10;bbeVdvsBGOMYFRgKJHb69R1wkkbbW1UOCJjhMfPeY3U3akUOwnkJpqbzWU6JMBxaaXY1/f6yfbek&#10;xAdmWqbAiJoehad367dvVoOtxAJ6UK1wBEGMrwZb0z4EW2WZ573QzM/ACoPBDpxmAbdul7WODYiu&#10;VbbI85tsANdaB1x4j6cPU5CuE37XCR6+dp0XgaiaYm0hzS7NTZyz9YpVO8dsL/mpDPYPVWgmDT56&#10;gXpggZG9k39BackdeOjCjIPOoOskF6kH7Gaev+rmuWdWpF6QHG8vNPn/B8ufDt8ckS1qV1BimEaN&#10;XsQYyAcYCR4hP4P1FaY9W0wMI55jburV20fgPzwxsOmZ2Yl752DoBWuxvnm8mV1dnXB8BGmGL9Di&#10;O2wfIAGNndORPKSDIDrqdLxoE2vh8ckyL8tlSQnH2LzIi5tFUi9j1fm6dT58EqBJXNTUofgJnh0e&#10;fYjlsOqcEl/zoGS7lUqljds1G+XIgaFRtmmkDl6lKUOGmt6WizIhG4j3k4e0DGhkJXVNl3kck7Ui&#10;HR9Nm1ICk2paYyXKnPiJlEzkhLEZJykWZ94baI/ImIPJuPjRcNGD+0XJgKatqf+5Z05Qoj4bZP12&#10;XhTR5WlTlO+RIuKuI811hBmOUDUNlEzLTUg/I/Fh71GdrUy8RRmnSk41oxkTnaePE91+vU9Zf773&#10;+jcAAAD//wMAUEsDBBQABgAIAAAAIQB6muZ23AAAAAgBAAAPAAAAZHJzL2Rvd25yZXYueG1sTI/N&#10;TsMwEITvSLyDtUjcqIMDVRXiVBUVFw5IFCQ4uvEmjvCfbDcNb89yguPsjGa+bbeLs2zGlKfgJdyu&#10;KmDo+6AnP0p4f3u62QDLRXmtbPAo4RszbLvLi1Y1Opz9K86HMjIq8blREkwpseE89wadyqsQ0ZM3&#10;hORUIZlGrpM6U7mzXFTVmjs1eVowKuKjwf7rcHISPpyZ9D69fA7azvvnYXcflxSlvL5adg/ACi7l&#10;Lwy/+IQOHTEdw8nrzKyETS0oSfc7YGTXoqqBHSUIIdbAu5b/f6D7AQAA//8DAFBLAQItABQABgAI&#10;AAAAIQC2gziS/gAAAOEBAAATAAAAAAAAAAAAAAAAAAAAAABbQ29udGVudF9UeXBlc10ueG1sUEsB&#10;Ai0AFAAGAAgAAAAhADj9If/WAAAAlAEAAAsAAAAAAAAAAAAAAAAALwEAAF9yZWxzLy5yZWxzUEsB&#10;Ai0AFAAGAAgAAAAhAD74QKAjAgAAJgQAAA4AAAAAAAAAAAAAAAAALgIAAGRycy9lMm9Eb2MueG1s&#10;UEsBAi0AFAAGAAgAAAAhAHqa5nbcAAAACAEAAA8AAAAAAAAAAAAAAAAAfQQAAGRycy9kb3ducmV2&#10;LnhtbFBLBQYAAAAABAAEAPMAAACGBQAAAAA=&#10;" stroked="f">
                <v:textbox style="mso-fit-shape-to-text:t">
                  <w:txbxContent>
                    <w:p w:rsidR="00A97BFB" w:rsidRDefault="00A97BFB" w:rsidP="00A97BFB">
                      <w:pPr>
                        <w:pStyle w:val="ListParagraph"/>
                        <w:tabs>
                          <w:tab w:val="left" w:pos="360"/>
                        </w:tabs>
                        <w:spacing w:line="240" w:lineRule="auto"/>
                        <w:ind w:left="0"/>
                      </w:pPr>
                      <w:r>
                        <w:t>a)  False information</w:t>
                      </w:r>
                    </w:p>
                    <w:p w:rsidR="00A97BFB" w:rsidRDefault="00A97BFB" w:rsidP="00A97BFB">
                      <w:pPr>
                        <w:pStyle w:val="ListParagraph"/>
                        <w:tabs>
                          <w:tab w:val="left" w:pos="360"/>
                        </w:tabs>
                        <w:spacing w:line="240" w:lineRule="auto"/>
                        <w:ind w:left="0"/>
                      </w:pPr>
                      <w:r>
                        <w:t xml:space="preserve">b) </w:t>
                      </w:r>
                    </w:p>
                    <w:p w:rsidR="00A97BFB" w:rsidRDefault="00A97BFB" w:rsidP="00A97BFB">
                      <w:pPr>
                        <w:pStyle w:val="ListParagraph"/>
                        <w:tabs>
                          <w:tab w:val="left" w:pos="360"/>
                        </w:tabs>
                        <w:spacing w:line="240" w:lineRule="auto"/>
                        <w:ind w:left="0"/>
                      </w:pPr>
                      <w:r>
                        <w:t>c) False information</w:t>
                      </w:r>
                    </w:p>
                    <w:p w:rsidR="00A97BFB" w:rsidRDefault="00A97BFB" w:rsidP="00A97BFB">
                      <w:pPr>
                        <w:pStyle w:val="ListParagraph"/>
                        <w:tabs>
                          <w:tab w:val="left" w:pos="360"/>
                        </w:tabs>
                        <w:spacing w:line="240" w:lineRule="auto"/>
                        <w:ind w:left="0"/>
                      </w:pPr>
                      <w:r>
                        <w:t>d) False information</w:t>
                      </w:r>
                    </w:p>
                    <w:p w:rsidR="00A97BFB" w:rsidRDefault="00A97BFB" w:rsidP="00A97BFB">
                      <w:pPr>
                        <w:pStyle w:val="ListParagraph"/>
                        <w:tabs>
                          <w:tab w:val="left" w:pos="360"/>
                        </w:tabs>
                        <w:spacing w:line="240" w:lineRule="auto"/>
                        <w:ind w:left="0"/>
                      </w:pPr>
                      <w:r>
                        <w:t>e) False information</w:t>
                      </w:r>
                    </w:p>
                  </w:txbxContent>
                </v:textbox>
                <w10:wrap type="square" anchorx="margin"/>
              </v:shape>
            </w:pict>
          </mc:Fallback>
        </mc:AlternateContent>
      </w:r>
      <w:r w:rsidR="00A97BFB" w:rsidRPr="004A2127">
        <w:rPr>
          <w:rFonts w:cstheme="minorHAnsi"/>
          <w:sz w:val="24"/>
          <w:szCs w:val="24"/>
        </w:rPr>
        <w:t xml:space="preserve"> </w:t>
      </w:r>
      <w:r w:rsidR="00A97BFB" w:rsidRPr="004A2127">
        <w:rPr>
          <w:rFonts w:cstheme="minorHAnsi"/>
          <w:sz w:val="24"/>
          <w:szCs w:val="24"/>
        </w:rPr>
        <w:tab/>
      </w:r>
      <w:r w:rsidR="00A97BFB" w:rsidRPr="004A2127">
        <w:rPr>
          <w:rFonts w:cstheme="minorHAnsi"/>
          <w:sz w:val="24"/>
          <w:szCs w:val="24"/>
        </w:rPr>
        <w:tab/>
      </w:r>
      <w:r w:rsidR="00A97BFB" w:rsidRPr="004A2127">
        <w:rPr>
          <w:rFonts w:cstheme="minorHAnsi"/>
          <w:sz w:val="24"/>
          <w:szCs w:val="24"/>
        </w:rPr>
        <w:tab/>
      </w:r>
      <w:r w:rsidR="00A97BFB" w:rsidRPr="004A2127">
        <w:rPr>
          <w:rFonts w:cstheme="minorHAnsi"/>
          <w:sz w:val="24"/>
          <w:szCs w:val="24"/>
        </w:rPr>
        <w:tab/>
      </w:r>
      <w:r w:rsidR="00A97BFB" w:rsidRPr="004A2127">
        <w:rPr>
          <w:rFonts w:cstheme="minorHAnsi"/>
          <w:sz w:val="24"/>
          <w:szCs w:val="24"/>
        </w:rPr>
        <w:tab/>
      </w:r>
      <w:r w:rsidR="00A97BFB" w:rsidRPr="004A2127">
        <w:rPr>
          <w:rFonts w:cstheme="minorHAnsi"/>
          <w:sz w:val="24"/>
          <w:szCs w:val="24"/>
        </w:rPr>
        <w:tab/>
      </w:r>
      <w:r w:rsidR="00A97BFB" w:rsidRPr="004A2127">
        <w:rPr>
          <w:rFonts w:cstheme="minorHAnsi"/>
          <w:noProof/>
        </w:rPr>
        <w:t xml:space="preserve"> </w:t>
      </w:r>
    </w:p>
    <w:p w:rsidR="000807CC" w:rsidRPr="004A2127" w:rsidRDefault="00A97BFB" w:rsidP="0047306F">
      <w:pPr>
        <w:pStyle w:val="ListParagraph"/>
        <w:tabs>
          <w:tab w:val="left" w:pos="360"/>
        </w:tabs>
        <w:spacing w:line="240" w:lineRule="auto"/>
        <w:ind w:left="0"/>
        <w:rPr>
          <w:rFonts w:cstheme="minorHAnsi"/>
          <w:sz w:val="24"/>
          <w:szCs w:val="24"/>
        </w:rPr>
      </w:pPr>
      <w:r w:rsidRPr="004A2127">
        <w:rPr>
          <w:rFonts w:cstheme="minorHAnsi"/>
          <w:sz w:val="24"/>
          <w:szCs w:val="24"/>
        </w:rPr>
        <w:tab/>
      </w:r>
      <w:r w:rsidRPr="004A2127">
        <w:rPr>
          <w:rFonts w:cstheme="minorHAnsi"/>
          <w:sz w:val="24"/>
          <w:szCs w:val="24"/>
        </w:rPr>
        <w:tab/>
      </w:r>
      <w:r w:rsidRPr="004A2127">
        <w:rPr>
          <w:rFonts w:cstheme="minorHAnsi"/>
          <w:sz w:val="24"/>
          <w:szCs w:val="24"/>
        </w:rPr>
        <w:tab/>
      </w:r>
      <w:r w:rsidRPr="004A2127">
        <w:rPr>
          <w:rFonts w:cstheme="minorHAnsi"/>
          <w:sz w:val="24"/>
          <w:szCs w:val="24"/>
        </w:rPr>
        <w:tab/>
      </w:r>
      <w:r w:rsidRPr="004A2127">
        <w:rPr>
          <w:rFonts w:cstheme="minorHAnsi"/>
          <w:sz w:val="24"/>
          <w:szCs w:val="24"/>
        </w:rPr>
        <w:tab/>
      </w:r>
      <w:r w:rsidRPr="004A2127">
        <w:rPr>
          <w:rFonts w:cstheme="minorHAnsi"/>
          <w:sz w:val="24"/>
          <w:szCs w:val="24"/>
        </w:rPr>
        <w:tab/>
      </w:r>
    </w:p>
    <w:p w:rsidR="000807CC" w:rsidRPr="004A2127" w:rsidRDefault="000807CC" w:rsidP="0047306F">
      <w:pPr>
        <w:pStyle w:val="ListParagraph"/>
        <w:tabs>
          <w:tab w:val="left" w:pos="360"/>
        </w:tabs>
        <w:spacing w:line="240" w:lineRule="auto"/>
        <w:ind w:left="0"/>
        <w:rPr>
          <w:rFonts w:cstheme="minorHAnsi"/>
          <w:sz w:val="24"/>
          <w:szCs w:val="24"/>
        </w:rPr>
      </w:pPr>
    </w:p>
    <w:p w:rsidR="000807CC" w:rsidRPr="004A2127" w:rsidRDefault="000807CC" w:rsidP="0047306F">
      <w:pPr>
        <w:pStyle w:val="ListParagraph"/>
        <w:tabs>
          <w:tab w:val="left" w:pos="360"/>
        </w:tabs>
        <w:spacing w:line="240" w:lineRule="auto"/>
        <w:ind w:left="0"/>
        <w:rPr>
          <w:rFonts w:cstheme="minorHAnsi"/>
          <w:sz w:val="24"/>
          <w:szCs w:val="24"/>
        </w:rPr>
      </w:pPr>
    </w:p>
    <w:p w:rsidR="00AC4AE9" w:rsidRPr="004A2127" w:rsidRDefault="00AC4AE9" w:rsidP="00AC4AE9">
      <w:pPr>
        <w:pStyle w:val="ListParagraph"/>
        <w:tabs>
          <w:tab w:val="left" w:pos="360"/>
        </w:tabs>
        <w:spacing w:line="240" w:lineRule="auto"/>
        <w:ind w:left="0"/>
        <w:rPr>
          <w:rFonts w:cstheme="minorHAnsi"/>
          <w:sz w:val="18"/>
          <w:szCs w:val="18"/>
          <w:shd w:val="clear" w:color="auto" w:fill="FFFFFF"/>
        </w:rPr>
      </w:pPr>
      <w:r w:rsidRPr="004A2127">
        <w:rPr>
          <w:rFonts w:cstheme="minorHAnsi"/>
          <w:sz w:val="18"/>
          <w:szCs w:val="18"/>
          <w:shd w:val="clear" w:color="auto" w:fill="FFFFFF"/>
        </w:rPr>
        <w:t xml:space="preserve">Jacoby, L. L., &amp; Hollingshead, A. (1990). Reading </w:t>
      </w:r>
      <w:r w:rsidR="004A2127" w:rsidRPr="004A2127">
        <w:rPr>
          <w:rFonts w:cstheme="minorHAnsi"/>
          <w:sz w:val="18"/>
          <w:szCs w:val="18"/>
          <w:shd w:val="clear" w:color="auto" w:fill="FFFFFF"/>
        </w:rPr>
        <w:t xml:space="preserve">student essays may be hazardous to your spelling: Effects of reading incorrectly and correctly spelled words. </w:t>
      </w:r>
      <w:r w:rsidRPr="004A2127">
        <w:rPr>
          <w:rFonts w:cstheme="minorHAnsi"/>
          <w:i/>
          <w:iCs/>
          <w:sz w:val="18"/>
          <w:szCs w:val="18"/>
          <w:bdr w:val="none" w:sz="0" w:space="0" w:color="auto" w:frame="1"/>
          <w:shd w:val="clear" w:color="auto" w:fill="FFFFFF"/>
        </w:rPr>
        <w:t>Canadian Journal of Experimental Psychology</w:t>
      </w:r>
      <w:r w:rsidRPr="004A2127">
        <w:rPr>
          <w:rFonts w:cstheme="minorHAnsi"/>
          <w:sz w:val="18"/>
          <w:szCs w:val="18"/>
          <w:shd w:val="clear" w:color="auto" w:fill="FFFFFF"/>
        </w:rPr>
        <w:t>, </w:t>
      </w:r>
      <w:r w:rsidRPr="004A2127">
        <w:rPr>
          <w:rFonts w:cstheme="minorHAnsi"/>
          <w:i/>
          <w:iCs/>
          <w:sz w:val="18"/>
          <w:szCs w:val="18"/>
          <w:bdr w:val="none" w:sz="0" w:space="0" w:color="auto" w:frame="1"/>
          <w:shd w:val="clear" w:color="auto" w:fill="FFFFFF"/>
        </w:rPr>
        <w:t>44</w:t>
      </w:r>
      <w:r w:rsidRPr="004A2127">
        <w:rPr>
          <w:rFonts w:cstheme="minorHAnsi"/>
          <w:sz w:val="18"/>
          <w:szCs w:val="18"/>
          <w:shd w:val="clear" w:color="auto" w:fill="FFFFFF"/>
        </w:rPr>
        <w:t>(3), 345–358.</w:t>
      </w:r>
    </w:p>
    <w:p w:rsidR="00AC4AE9" w:rsidRPr="004A2127" w:rsidRDefault="00AC4AE9" w:rsidP="00AC4AE9">
      <w:pPr>
        <w:pStyle w:val="ListParagraph"/>
        <w:tabs>
          <w:tab w:val="left" w:pos="360"/>
        </w:tabs>
        <w:spacing w:line="240" w:lineRule="auto"/>
        <w:ind w:left="0"/>
        <w:rPr>
          <w:rFonts w:cstheme="minorHAnsi"/>
          <w:sz w:val="18"/>
          <w:szCs w:val="18"/>
          <w:shd w:val="clear" w:color="auto" w:fill="FFFFFF"/>
        </w:rPr>
      </w:pPr>
    </w:p>
    <w:p w:rsidR="00AC4AE9" w:rsidRPr="004A2127" w:rsidRDefault="00AC4AE9" w:rsidP="00AC4AE9">
      <w:pPr>
        <w:pStyle w:val="ListParagraph"/>
        <w:tabs>
          <w:tab w:val="left" w:pos="360"/>
        </w:tabs>
        <w:spacing w:line="240" w:lineRule="auto"/>
        <w:ind w:left="0"/>
        <w:rPr>
          <w:rFonts w:cstheme="minorHAnsi"/>
          <w:sz w:val="18"/>
          <w:szCs w:val="18"/>
        </w:rPr>
      </w:pPr>
      <w:r w:rsidRPr="004A2127">
        <w:rPr>
          <w:rFonts w:cstheme="minorHAnsi"/>
          <w:sz w:val="18"/>
          <w:szCs w:val="18"/>
          <w:shd w:val="clear" w:color="auto" w:fill="FFFFFF"/>
        </w:rPr>
        <w:t xml:space="preserve">Henry L. </w:t>
      </w:r>
      <w:proofErr w:type="spellStart"/>
      <w:r w:rsidRPr="004A2127">
        <w:rPr>
          <w:rFonts w:cstheme="minorHAnsi"/>
          <w:sz w:val="18"/>
          <w:szCs w:val="18"/>
          <w:shd w:val="clear" w:color="auto" w:fill="FFFFFF"/>
        </w:rPr>
        <w:t>Roediger</w:t>
      </w:r>
      <w:proofErr w:type="spellEnd"/>
      <w:r w:rsidRPr="004A2127">
        <w:rPr>
          <w:rFonts w:cstheme="minorHAnsi"/>
          <w:sz w:val="18"/>
          <w:szCs w:val="18"/>
          <w:shd w:val="clear" w:color="auto" w:fill="FFFFFF"/>
        </w:rPr>
        <w:t xml:space="preserve"> III, &amp; Jeffrey D. </w:t>
      </w:r>
      <w:proofErr w:type="spellStart"/>
      <w:r w:rsidRPr="004A2127">
        <w:rPr>
          <w:rFonts w:cstheme="minorHAnsi"/>
          <w:sz w:val="18"/>
          <w:szCs w:val="18"/>
          <w:shd w:val="clear" w:color="auto" w:fill="FFFFFF"/>
        </w:rPr>
        <w:t>Karpicke</w:t>
      </w:r>
      <w:proofErr w:type="spellEnd"/>
      <w:r w:rsidRPr="004A2127">
        <w:rPr>
          <w:rFonts w:cstheme="minorHAnsi"/>
          <w:sz w:val="18"/>
          <w:szCs w:val="18"/>
          <w:shd w:val="clear" w:color="auto" w:fill="FFFFFF"/>
        </w:rPr>
        <w:t xml:space="preserve">. (2006). </w:t>
      </w:r>
      <w:proofErr w:type="gramStart"/>
      <w:r w:rsidRPr="004A2127">
        <w:rPr>
          <w:rFonts w:cstheme="minorHAnsi"/>
          <w:sz w:val="18"/>
          <w:szCs w:val="18"/>
          <w:shd w:val="clear" w:color="auto" w:fill="FFFFFF"/>
        </w:rPr>
        <w:t>The</w:t>
      </w:r>
      <w:proofErr w:type="gramEnd"/>
      <w:r w:rsidRPr="004A2127">
        <w:rPr>
          <w:rFonts w:cstheme="minorHAnsi"/>
          <w:sz w:val="18"/>
          <w:szCs w:val="18"/>
          <w:shd w:val="clear" w:color="auto" w:fill="FFFFFF"/>
        </w:rPr>
        <w:t xml:space="preserve"> power of testing memory: Basic research and implications for educational practice. </w:t>
      </w:r>
      <w:r w:rsidRPr="004A2127">
        <w:rPr>
          <w:rFonts w:cstheme="minorHAnsi"/>
          <w:i/>
          <w:iCs/>
          <w:sz w:val="18"/>
          <w:szCs w:val="18"/>
          <w:bdr w:val="none" w:sz="0" w:space="0" w:color="auto" w:frame="1"/>
          <w:shd w:val="clear" w:color="auto" w:fill="FFFFFF"/>
        </w:rPr>
        <w:t>Perspectives on Psychological Science</w:t>
      </w:r>
      <w:r w:rsidRPr="004A2127">
        <w:rPr>
          <w:rFonts w:cstheme="minorHAnsi"/>
          <w:sz w:val="18"/>
          <w:szCs w:val="18"/>
          <w:shd w:val="clear" w:color="auto" w:fill="FFFFFF"/>
        </w:rPr>
        <w:t>, </w:t>
      </w:r>
      <w:r w:rsidRPr="004A2127">
        <w:rPr>
          <w:rFonts w:cstheme="minorHAnsi"/>
          <w:i/>
          <w:iCs/>
          <w:sz w:val="18"/>
          <w:szCs w:val="18"/>
          <w:bdr w:val="none" w:sz="0" w:space="0" w:color="auto" w:frame="1"/>
          <w:shd w:val="clear" w:color="auto" w:fill="FFFFFF"/>
        </w:rPr>
        <w:t>1</w:t>
      </w:r>
      <w:r w:rsidRPr="004A2127">
        <w:rPr>
          <w:rFonts w:cstheme="minorHAnsi"/>
          <w:sz w:val="18"/>
          <w:szCs w:val="18"/>
          <w:shd w:val="clear" w:color="auto" w:fill="FFFFFF"/>
        </w:rPr>
        <w:t>(3), 181–210.</w:t>
      </w:r>
    </w:p>
    <w:p w:rsidR="00AC4AE9" w:rsidRPr="004A2127" w:rsidRDefault="00AC4AE9" w:rsidP="0047306F">
      <w:pPr>
        <w:pStyle w:val="ListParagraph"/>
        <w:tabs>
          <w:tab w:val="left" w:pos="360"/>
        </w:tabs>
        <w:spacing w:line="240" w:lineRule="auto"/>
        <w:ind w:left="0"/>
        <w:rPr>
          <w:rFonts w:cstheme="minorHAnsi"/>
          <w:sz w:val="24"/>
          <w:szCs w:val="24"/>
        </w:rPr>
      </w:pPr>
    </w:p>
    <w:p w:rsidR="00583E89" w:rsidRPr="004A2127" w:rsidRDefault="00632D07" w:rsidP="0047306F">
      <w:pPr>
        <w:pStyle w:val="ListParagraph"/>
        <w:tabs>
          <w:tab w:val="left" w:pos="360"/>
        </w:tabs>
        <w:spacing w:line="240" w:lineRule="auto"/>
        <w:ind w:left="0"/>
        <w:rPr>
          <w:rFonts w:cstheme="minorHAnsi"/>
          <w:sz w:val="24"/>
          <w:szCs w:val="24"/>
        </w:rPr>
      </w:pPr>
      <w:r w:rsidRPr="004A2127">
        <w:rPr>
          <w:rFonts w:cstheme="minorHAnsi"/>
          <w:sz w:val="24"/>
          <w:szCs w:val="24"/>
        </w:rPr>
        <w:t xml:space="preserve">10. </w:t>
      </w:r>
      <w:r w:rsidR="000807CC" w:rsidRPr="004A2127">
        <w:rPr>
          <w:rFonts w:cstheme="minorHAnsi"/>
          <w:sz w:val="24"/>
          <w:szCs w:val="24"/>
        </w:rPr>
        <w:t xml:space="preserve">Use quality </w:t>
      </w:r>
      <w:r w:rsidR="000807CC" w:rsidRPr="004A2127">
        <w:rPr>
          <w:rFonts w:cstheme="minorHAnsi"/>
          <w:b/>
          <w:sz w:val="24"/>
          <w:szCs w:val="24"/>
        </w:rPr>
        <w:t>retrieval practice</w:t>
      </w:r>
      <w:r w:rsidR="00C92C4B" w:rsidRPr="004A2127">
        <w:rPr>
          <w:rFonts w:cstheme="minorHAnsi"/>
          <w:b/>
          <w:sz w:val="24"/>
          <w:szCs w:val="24"/>
        </w:rPr>
        <w:t xml:space="preserve"> (combined with spaced retrieval)</w:t>
      </w:r>
      <w:r w:rsidR="000807CC" w:rsidRPr="004A2127">
        <w:rPr>
          <w:rFonts w:cstheme="minorHAnsi"/>
          <w:sz w:val="24"/>
          <w:szCs w:val="24"/>
        </w:rPr>
        <w:t xml:space="preserve">, which is often better than simply rereading the passage. </w:t>
      </w:r>
    </w:p>
    <w:p w:rsidR="00583E89" w:rsidRPr="004A2127" w:rsidRDefault="00583E89" w:rsidP="0047306F">
      <w:pPr>
        <w:pStyle w:val="ListParagraph"/>
        <w:tabs>
          <w:tab w:val="left" w:pos="360"/>
        </w:tabs>
        <w:spacing w:line="240" w:lineRule="auto"/>
        <w:ind w:left="0"/>
        <w:rPr>
          <w:rFonts w:cstheme="minorHAnsi"/>
          <w:sz w:val="24"/>
          <w:szCs w:val="24"/>
        </w:rPr>
      </w:pPr>
    </w:p>
    <w:p w:rsidR="00583E89" w:rsidRPr="004A2127" w:rsidRDefault="00846A43" w:rsidP="0047306F">
      <w:pPr>
        <w:pStyle w:val="ListParagraph"/>
        <w:tabs>
          <w:tab w:val="left" w:pos="360"/>
        </w:tabs>
        <w:spacing w:line="240" w:lineRule="auto"/>
        <w:ind w:left="0"/>
        <w:rPr>
          <w:rFonts w:cstheme="minorHAnsi"/>
          <w:sz w:val="24"/>
          <w:szCs w:val="24"/>
        </w:rPr>
      </w:pPr>
      <w:r w:rsidRPr="004A2127">
        <w:rPr>
          <w:rFonts w:cstheme="minorHAnsi"/>
          <w:b/>
          <w:sz w:val="24"/>
          <w:szCs w:val="24"/>
        </w:rPr>
        <w:t>Best</w:t>
      </w:r>
      <w:r w:rsidR="00583E89" w:rsidRPr="004A2127">
        <w:rPr>
          <w:rFonts w:cstheme="minorHAnsi"/>
          <w:sz w:val="24"/>
          <w:szCs w:val="24"/>
        </w:rPr>
        <w:tab/>
      </w:r>
      <w:r w:rsidR="00583E89" w:rsidRPr="004A2127">
        <w:rPr>
          <w:rFonts w:cstheme="minorHAnsi"/>
          <w:sz w:val="24"/>
          <w:szCs w:val="24"/>
        </w:rPr>
        <w:tab/>
      </w:r>
      <w:r w:rsidR="00583E89" w:rsidRPr="004A2127">
        <w:rPr>
          <w:rFonts w:cstheme="minorHAnsi"/>
          <w:sz w:val="24"/>
          <w:szCs w:val="24"/>
        </w:rPr>
        <w:tab/>
      </w:r>
      <w:r w:rsidR="00583E89" w:rsidRPr="004A2127">
        <w:rPr>
          <w:rFonts w:cstheme="minorHAnsi"/>
          <w:sz w:val="24"/>
          <w:szCs w:val="24"/>
        </w:rPr>
        <w:tab/>
      </w:r>
      <w:r w:rsidR="00583E89" w:rsidRPr="004A2127">
        <w:rPr>
          <w:rFonts w:cstheme="minorHAnsi"/>
          <w:sz w:val="24"/>
          <w:szCs w:val="24"/>
        </w:rPr>
        <w:tab/>
      </w:r>
      <w:r w:rsidR="00583E89" w:rsidRPr="004A2127">
        <w:rPr>
          <w:rFonts w:cstheme="minorHAnsi"/>
          <w:sz w:val="24"/>
          <w:szCs w:val="24"/>
        </w:rPr>
        <w:tab/>
      </w:r>
      <w:r w:rsidR="00583E89" w:rsidRPr="004A2127">
        <w:rPr>
          <w:rFonts w:cstheme="minorHAnsi"/>
          <w:sz w:val="24"/>
          <w:szCs w:val="24"/>
        </w:rPr>
        <w:tab/>
      </w:r>
      <w:r w:rsidR="00583E89" w:rsidRPr="004A2127">
        <w:rPr>
          <w:rFonts w:cstheme="minorHAnsi"/>
          <w:sz w:val="24"/>
          <w:szCs w:val="24"/>
        </w:rPr>
        <w:tab/>
      </w:r>
      <w:r w:rsidRPr="004A2127">
        <w:rPr>
          <w:rFonts w:cstheme="minorHAnsi"/>
          <w:b/>
          <w:sz w:val="24"/>
          <w:szCs w:val="24"/>
        </w:rPr>
        <w:t>Worst</w:t>
      </w:r>
    </w:p>
    <w:p w:rsidR="0044596C" w:rsidRPr="004A2127" w:rsidRDefault="0044596C" w:rsidP="00846A43">
      <w:pPr>
        <w:tabs>
          <w:tab w:val="left" w:pos="360"/>
        </w:tabs>
        <w:spacing w:line="240" w:lineRule="auto"/>
        <w:rPr>
          <w:rFonts w:cstheme="minorHAnsi"/>
          <w:sz w:val="24"/>
          <w:szCs w:val="24"/>
        </w:rPr>
      </w:pPr>
      <w:r w:rsidRPr="004A2127">
        <w:rPr>
          <w:rFonts w:cstheme="minorHAnsi"/>
          <w:sz w:val="24"/>
          <w:szCs w:val="24"/>
        </w:rPr>
        <w:t>R</w:t>
      </w:r>
      <w:r w:rsidR="00D71CFD" w:rsidRPr="004A2127">
        <w:rPr>
          <w:rFonts w:cstheme="minorHAnsi"/>
          <w:sz w:val="24"/>
          <w:szCs w:val="24"/>
        </w:rPr>
        <w:t>etrieve the passage from memory &amp; ask questions</w:t>
      </w:r>
      <w:r w:rsidR="00846A43" w:rsidRPr="004A2127">
        <w:rPr>
          <w:rFonts w:cstheme="minorHAnsi"/>
          <w:sz w:val="24"/>
          <w:szCs w:val="24"/>
        </w:rPr>
        <w:tab/>
      </w:r>
      <w:r w:rsidR="00846A43" w:rsidRPr="004A2127">
        <w:rPr>
          <w:rFonts w:cstheme="minorHAnsi"/>
          <w:sz w:val="24"/>
          <w:szCs w:val="24"/>
        </w:rPr>
        <w:tab/>
        <w:t xml:space="preserve">Read over and over again                                               </w:t>
      </w:r>
    </w:p>
    <w:p w:rsidR="00583E89" w:rsidRPr="004A2127" w:rsidRDefault="00846A43" w:rsidP="0044596C">
      <w:pPr>
        <w:pStyle w:val="ListParagraph"/>
        <w:tabs>
          <w:tab w:val="left" w:pos="360"/>
        </w:tabs>
        <w:spacing w:line="240" w:lineRule="auto"/>
        <w:ind w:left="6480" w:hanging="5760"/>
        <w:rPr>
          <w:rFonts w:cstheme="minorHAnsi"/>
          <w:sz w:val="24"/>
          <w:szCs w:val="24"/>
        </w:rPr>
      </w:pPr>
      <w:r w:rsidRPr="004A2127">
        <w:rPr>
          <w:rFonts w:cstheme="minorHAnsi"/>
          <w:noProof/>
          <w:sz w:val="24"/>
          <w:szCs w:val="24"/>
        </w:rPr>
        <mc:AlternateContent>
          <mc:Choice Requires="wps">
            <w:drawing>
              <wp:anchor distT="45720" distB="45720" distL="114300" distR="114300" simplePos="0" relativeHeight="251663360" behindDoc="0" locked="0" layoutInCell="1" allowOverlap="1" wp14:anchorId="2CFFB587" wp14:editId="68E3D3EF">
                <wp:simplePos x="0" y="0"/>
                <wp:positionH relativeFrom="margin">
                  <wp:posOffset>61707</wp:posOffset>
                </wp:positionH>
                <wp:positionV relativeFrom="paragraph">
                  <wp:posOffset>105597</wp:posOffset>
                </wp:positionV>
                <wp:extent cx="2540635" cy="1404620"/>
                <wp:effectExtent l="0" t="0" r="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1404620"/>
                        </a:xfrm>
                        <a:prstGeom prst="rect">
                          <a:avLst/>
                        </a:prstGeom>
                        <a:solidFill>
                          <a:srgbClr val="FFFFFF"/>
                        </a:solidFill>
                        <a:ln w="9525">
                          <a:noFill/>
                          <a:miter lim="800000"/>
                          <a:headEnd/>
                          <a:tailEnd/>
                        </a:ln>
                      </wps:spPr>
                      <wps:txbx>
                        <w:txbxContent>
                          <w:p w:rsidR="00583E89" w:rsidRDefault="00583E89" w:rsidP="00583E89">
                            <w:pPr>
                              <w:pStyle w:val="ListParagraph"/>
                              <w:tabs>
                                <w:tab w:val="left" w:pos="360"/>
                              </w:tabs>
                              <w:spacing w:line="240" w:lineRule="auto"/>
                              <w:ind w:left="0"/>
                            </w:pPr>
                            <w:r>
                              <w:t>“Can the size of Virginia and New Jersey help me comprehend the concept?”</w:t>
                            </w:r>
                          </w:p>
                          <w:p w:rsidR="00D71CFD" w:rsidRDefault="00D71CFD" w:rsidP="00583E89">
                            <w:pPr>
                              <w:pStyle w:val="ListParagraph"/>
                              <w:tabs>
                                <w:tab w:val="left" w:pos="360"/>
                              </w:tabs>
                              <w:spacing w:line="240" w:lineRule="auto"/>
                              <w:ind w:left="0"/>
                            </w:pPr>
                          </w:p>
                          <w:p w:rsidR="00583E89" w:rsidRDefault="00583E89" w:rsidP="00583E89">
                            <w:pPr>
                              <w:pStyle w:val="ListParagraph"/>
                              <w:tabs>
                                <w:tab w:val="left" w:pos="360"/>
                              </w:tabs>
                              <w:spacing w:line="240" w:lineRule="auto"/>
                              <w:ind w:left="0"/>
                            </w:pPr>
                            <w:r>
                              <w:t xml:space="preserve">“Why did Connecticut originally support the New </w:t>
                            </w:r>
                            <w:r w:rsidR="0044596C">
                              <w:t>J</w:t>
                            </w:r>
                            <w:r>
                              <w:t>ersey Plan but later propose the Great Compromise</w:t>
                            </w:r>
                            <w:r w:rsidR="006C2A43">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FFB587" id="Text Box 3" o:spid="_x0000_s1039" type="#_x0000_t202" style="position:absolute;left:0;text-align:left;margin-left:4.85pt;margin-top:8.3pt;width:200.0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UYIIwIAACQEAAAOAAAAZHJzL2Uyb0RvYy54bWysU11v2yAUfZ+0/4B4X2wnTtZacaouXaZJ&#10;3YfU7gdgjGM04DIgsbtf3wtOs6h7m8YDAu7lcO45l/XNqBU5CuclmJoWs5wSYTi00uxr+uNx9+6K&#10;Eh+YaZkCI2r6JDy92bx9sx5sJebQg2qFIwhifDXYmvYh2CrLPO+FZn4GVhgMduA0C7h1+6x1bEB0&#10;rbJ5nq+yAVxrHXDhPZ7eTUG6SfhdJ3j41nVeBKJqitxCml2amzhnmzWr9o7ZXvITDfYPLDSTBh89&#10;Q92xwMjByb+gtOQOPHRhxkFn0HWSi1QDVlPkr6p56JkVqRYUx9uzTP7/wfKvx++OyLamC0oM02jR&#10;oxgD+QAjWUR1BusrTHqwmBZGPEaXU6Xe3gP/6YmBbc/MXtw6B0MvWIvsingzu7g64fgI0gxfoMVn&#10;2CFAAho7p6N0KAZBdHTp6exMpMLxcL4s89ViSQnHWFHm5WqevMtY9XLdOh8+CdAkLmrq0PoEz473&#10;PkQ6rHpJia95ULLdSaXSxu2brXLkyLBNdmmkCl6lKUOGml4v58uEbCDeTx2kZcA2VlLX9CqPY2qs&#10;KMdH06aUwKSa1shEmZM+UZJJnDA2YzKiOOveQPuEijmY2ha/GS56cL8pGbBla+p/HZgTlKjPBlW/&#10;Lsoy9njalMv3KBFxl5HmMsIMR6iaBkqm5Takf5H0sLfozk4m3aKNE5MTZ2zFJOfp28Rev9ynrD+f&#10;e/MMAAD//wMAUEsDBBQABgAIAAAAIQC/CS+C3QAAAAgBAAAPAAAAZHJzL2Rvd25yZXYueG1sTI/N&#10;TsMwEITvSLyDtUjcqEOBtE3jVBUVFw5IFCR6dONNHOE/2W4a3p7lRI87M5r9pt5M1rARYxq8E3A/&#10;K4Cha70aXC/g8+PlbgksZemUNN6hgB9MsGmur2pZKX927zjuc8+oxKVKCtA5h4rz1Gq0Ms18QEde&#10;56OVmc7YcxXlmcqt4fOiKLmVg6MPWgZ81th+709WwJfVg9rFt0OnzLh77bZPYYpBiNubabsGlnHK&#10;/2H4wyd0aIjp6E9OJWYErBYUJLksgZH9WKxoyVHA/GGxBN7U/HJA8wsAAP//AwBQSwECLQAUAAYA&#10;CAAAACEAtoM4kv4AAADhAQAAEwAAAAAAAAAAAAAAAAAAAAAAW0NvbnRlbnRfVHlwZXNdLnhtbFBL&#10;AQItABQABgAIAAAAIQA4/SH/1gAAAJQBAAALAAAAAAAAAAAAAAAAAC8BAABfcmVscy8ucmVsc1BL&#10;AQItABQABgAIAAAAIQBL6UYIIwIAACQEAAAOAAAAAAAAAAAAAAAAAC4CAABkcnMvZTJvRG9jLnht&#10;bFBLAQItABQABgAIAAAAIQC/CS+C3QAAAAgBAAAPAAAAAAAAAAAAAAAAAH0EAABkcnMvZG93bnJl&#10;di54bWxQSwUGAAAAAAQABADzAAAAhwUAAAAA&#10;" stroked="f">
                <v:textbox style="mso-fit-shape-to-text:t">
                  <w:txbxContent>
                    <w:p w:rsidR="00583E89" w:rsidRDefault="00583E89" w:rsidP="00583E89">
                      <w:pPr>
                        <w:pStyle w:val="ListParagraph"/>
                        <w:tabs>
                          <w:tab w:val="left" w:pos="360"/>
                        </w:tabs>
                        <w:spacing w:line="240" w:lineRule="auto"/>
                        <w:ind w:left="0"/>
                      </w:pPr>
                      <w:r>
                        <w:t>“Can the size of Virginia and New Jersey help me comprehend the concept?”</w:t>
                      </w:r>
                    </w:p>
                    <w:p w:rsidR="00D71CFD" w:rsidRDefault="00D71CFD" w:rsidP="00583E89">
                      <w:pPr>
                        <w:pStyle w:val="ListParagraph"/>
                        <w:tabs>
                          <w:tab w:val="left" w:pos="360"/>
                        </w:tabs>
                        <w:spacing w:line="240" w:lineRule="auto"/>
                        <w:ind w:left="0"/>
                      </w:pPr>
                    </w:p>
                    <w:p w:rsidR="00583E89" w:rsidRDefault="00583E89" w:rsidP="00583E89">
                      <w:pPr>
                        <w:pStyle w:val="ListParagraph"/>
                        <w:tabs>
                          <w:tab w:val="left" w:pos="360"/>
                        </w:tabs>
                        <w:spacing w:line="240" w:lineRule="auto"/>
                        <w:ind w:left="0"/>
                      </w:pPr>
                      <w:r>
                        <w:t xml:space="preserve">“Why did Connecticut originally support the New </w:t>
                      </w:r>
                      <w:r w:rsidR="0044596C">
                        <w:t>J</w:t>
                      </w:r>
                      <w:r>
                        <w:t>ersey Plan but later propose the Great Compromise</w:t>
                      </w:r>
                      <w:r w:rsidR="006C2A43">
                        <w:t>?</w:t>
                      </w:r>
                    </w:p>
                  </w:txbxContent>
                </v:textbox>
                <w10:wrap type="square" anchorx="margin"/>
              </v:shape>
            </w:pict>
          </mc:Fallback>
        </mc:AlternateContent>
      </w:r>
      <w:r w:rsidR="0044596C" w:rsidRPr="004A2127">
        <w:rPr>
          <w:rFonts w:cstheme="minorHAnsi"/>
          <w:sz w:val="24"/>
          <w:szCs w:val="24"/>
        </w:rPr>
        <w:t xml:space="preserve">                                                                                             </w:t>
      </w:r>
    </w:p>
    <w:p w:rsidR="0044596C" w:rsidRPr="004A2127" w:rsidRDefault="00846A43" w:rsidP="006C2A43">
      <w:pPr>
        <w:tabs>
          <w:tab w:val="left" w:pos="360"/>
        </w:tabs>
        <w:spacing w:line="240" w:lineRule="auto"/>
        <w:ind w:left="720"/>
        <w:rPr>
          <w:rFonts w:cstheme="minorHAnsi"/>
          <w:sz w:val="24"/>
          <w:szCs w:val="24"/>
        </w:rPr>
      </w:pPr>
      <w:r w:rsidRPr="004A2127">
        <w:rPr>
          <w:rFonts w:cstheme="minorHAnsi"/>
          <w:sz w:val="24"/>
          <w:szCs w:val="24"/>
        </w:rPr>
        <w:tab/>
      </w:r>
      <w:r w:rsidRPr="004A2127">
        <w:rPr>
          <w:rFonts w:cstheme="minorHAnsi"/>
          <w:sz w:val="24"/>
          <w:szCs w:val="24"/>
        </w:rPr>
        <w:tab/>
      </w:r>
      <w:r w:rsidRPr="004A2127">
        <w:rPr>
          <w:rFonts w:cstheme="minorHAnsi"/>
          <w:sz w:val="24"/>
          <w:szCs w:val="24"/>
        </w:rPr>
        <w:tab/>
      </w:r>
      <w:r w:rsidR="00583E89" w:rsidRPr="004A2127">
        <w:rPr>
          <w:rFonts w:cstheme="minorHAnsi"/>
          <w:sz w:val="24"/>
          <w:szCs w:val="24"/>
        </w:rPr>
        <w:t xml:space="preserve">“The New Jersey Plan proposed equal </w:t>
      </w:r>
      <w:r w:rsidRPr="004A2127">
        <w:rPr>
          <w:rFonts w:cstheme="minorHAnsi"/>
          <w:sz w:val="24"/>
          <w:szCs w:val="24"/>
        </w:rPr>
        <w:tab/>
      </w:r>
      <w:r w:rsidRPr="004A2127">
        <w:rPr>
          <w:rFonts w:cstheme="minorHAnsi"/>
          <w:sz w:val="24"/>
          <w:szCs w:val="24"/>
        </w:rPr>
        <w:tab/>
      </w:r>
      <w:r w:rsidRPr="004A2127">
        <w:rPr>
          <w:rFonts w:cstheme="minorHAnsi"/>
          <w:sz w:val="24"/>
          <w:szCs w:val="24"/>
        </w:rPr>
        <w:tab/>
      </w:r>
      <w:r w:rsidR="00583E89" w:rsidRPr="004A2127">
        <w:rPr>
          <w:rFonts w:cstheme="minorHAnsi"/>
          <w:sz w:val="24"/>
          <w:szCs w:val="24"/>
        </w:rPr>
        <w:t>state…”</w:t>
      </w:r>
      <w:r w:rsidR="006C2A43" w:rsidRPr="004A2127">
        <w:rPr>
          <w:rFonts w:cstheme="minorHAnsi"/>
          <w:sz w:val="24"/>
          <w:szCs w:val="24"/>
        </w:rPr>
        <w:br/>
      </w:r>
      <w:r w:rsidRPr="004A2127">
        <w:rPr>
          <w:rFonts w:cstheme="minorHAnsi"/>
          <w:sz w:val="24"/>
          <w:szCs w:val="24"/>
        </w:rPr>
        <w:tab/>
      </w:r>
      <w:r w:rsidRPr="004A2127">
        <w:rPr>
          <w:rFonts w:cstheme="minorHAnsi"/>
          <w:sz w:val="24"/>
          <w:szCs w:val="24"/>
        </w:rPr>
        <w:tab/>
      </w:r>
      <w:r w:rsidRPr="004A2127">
        <w:rPr>
          <w:rFonts w:cstheme="minorHAnsi"/>
          <w:sz w:val="24"/>
          <w:szCs w:val="24"/>
        </w:rPr>
        <w:tab/>
      </w:r>
      <w:r w:rsidR="00583E89" w:rsidRPr="004A2127">
        <w:rPr>
          <w:rFonts w:cstheme="minorHAnsi"/>
          <w:sz w:val="24"/>
          <w:szCs w:val="24"/>
        </w:rPr>
        <w:t xml:space="preserve">“The New Jersey Plan proposed equal </w:t>
      </w:r>
      <w:r w:rsidRPr="004A2127">
        <w:rPr>
          <w:rFonts w:cstheme="minorHAnsi"/>
          <w:sz w:val="24"/>
          <w:szCs w:val="24"/>
        </w:rPr>
        <w:tab/>
      </w:r>
      <w:r w:rsidRPr="004A2127">
        <w:rPr>
          <w:rFonts w:cstheme="minorHAnsi"/>
          <w:sz w:val="24"/>
          <w:szCs w:val="24"/>
        </w:rPr>
        <w:tab/>
      </w:r>
      <w:r w:rsidRPr="004A2127">
        <w:rPr>
          <w:rFonts w:cstheme="minorHAnsi"/>
          <w:sz w:val="24"/>
          <w:szCs w:val="24"/>
        </w:rPr>
        <w:tab/>
      </w:r>
      <w:r w:rsidR="00583E89" w:rsidRPr="004A2127">
        <w:rPr>
          <w:rFonts w:cstheme="minorHAnsi"/>
          <w:sz w:val="24"/>
          <w:szCs w:val="24"/>
        </w:rPr>
        <w:t>state…”</w:t>
      </w:r>
      <w:r w:rsidR="00583E89" w:rsidRPr="004A2127">
        <w:rPr>
          <w:rFonts w:cstheme="minorHAnsi"/>
          <w:sz w:val="24"/>
          <w:szCs w:val="24"/>
        </w:rPr>
        <w:tab/>
      </w:r>
    </w:p>
    <w:p w:rsidR="0044596C" w:rsidRPr="004A2127" w:rsidRDefault="0044596C" w:rsidP="00583E89">
      <w:pPr>
        <w:pStyle w:val="ListParagraph"/>
        <w:tabs>
          <w:tab w:val="left" w:pos="360"/>
        </w:tabs>
        <w:spacing w:line="240" w:lineRule="auto"/>
        <w:ind w:left="0"/>
        <w:rPr>
          <w:rFonts w:cstheme="minorHAnsi"/>
          <w:sz w:val="24"/>
          <w:szCs w:val="24"/>
        </w:rPr>
      </w:pPr>
    </w:p>
    <w:p w:rsidR="0044596C" w:rsidRPr="004A2127" w:rsidRDefault="0044596C" w:rsidP="00583E89">
      <w:pPr>
        <w:pStyle w:val="ListParagraph"/>
        <w:tabs>
          <w:tab w:val="left" w:pos="360"/>
        </w:tabs>
        <w:spacing w:line="240" w:lineRule="auto"/>
        <w:ind w:left="0"/>
        <w:rPr>
          <w:rFonts w:cstheme="minorHAnsi"/>
          <w:sz w:val="24"/>
          <w:szCs w:val="24"/>
        </w:rPr>
      </w:pPr>
    </w:p>
    <w:p w:rsidR="00846A43" w:rsidRPr="004A2127" w:rsidRDefault="00D71CFD" w:rsidP="00583E89">
      <w:pPr>
        <w:pStyle w:val="ListParagraph"/>
        <w:tabs>
          <w:tab w:val="left" w:pos="360"/>
        </w:tabs>
        <w:spacing w:line="240" w:lineRule="auto"/>
        <w:ind w:left="0"/>
        <w:rPr>
          <w:rFonts w:cstheme="minorHAnsi"/>
          <w:b/>
          <w:sz w:val="24"/>
          <w:szCs w:val="24"/>
        </w:rPr>
      </w:pPr>
      <w:r w:rsidRPr="004A2127">
        <w:rPr>
          <w:rFonts w:cstheme="minorHAnsi"/>
          <w:b/>
          <w:sz w:val="24"/>
          <w:szCs w:val="24"/>
        </w:rPr>
        <w:t>The q</w:t>
      </w:r>
      <w:r w:rsidR="0044596C" w:rsidRPr="004A2127">
        <w:rPr>
          <w:rFonts w:cstheme="minorHAnsi"/>
          <w:b/>
          <w:sz w:val="24"/>
          <w:szCs w:val="24"/>
        </w:rPr>
        <w:t xml:space="preserve">uality </w:t>
      </w:r>
      <w:r w:rsidRPr="004A2127">
        <w:rPr>
          <w:rFonts w:cstheme="minorHAnsi"/>
          <w:b/>
          <w:sz w:val="24"/>
          <w:szCs w:val="24"/>
        </w:rPr>
        <w:t>of retrieval is what counts!!</w:t>
      </w:r>
      <w:r w:rsidR="00780A7B" w:rsidRPr="004A2127">
        <w:rPr>
          <w:rFonts w:cstheme="minorHAnsi"/>
          <w:b/>
          <w:sz w:val="24"/>
          <w:szCs w:val="24"/>
        </w:rPr>
        <w:t xml:space="preserve"> </w:t>
      </w:r>
    </w:p>
    <w:p w:rsidR="00D71CFD" w:rsidRPr="004A2127" w:rsidRDefault="00D71CFD" w:rsidP="00583E89">
      <w:pPr>
        <w:pStyle w:val="ListParagraph"/>
        <w:tabs>
          <w:tab w:val="left" w:pos="360"/>
        </w:tabs>
        <w:spacing w:line="240" w:lineRule="auto"/>
        <w:ind w:left="0"/>
        <w:rPr>
          <w:rFonts w:cstheme="minorHAnsi"/>
          <w:sz w:val="24"/>
          <w:szCs w:val="24"/>
        </w:rPr>
      </w:pPr>
    </w:p>
    <w:p w:rsidR="00856E85" w:rsidRDefault="00856E85" w:rsidP="00780A7B">
      <w:pPr>
        <w:pStyle w:val="ListParagraph"/>
        <w:numPr>
          <w:ilvl w:val="0"/>
          <w:numId w:val="2"/>
        </w:numPr>
        <w:tabs>
          <w:tab w:val="left" w:pos="360"/>
        </w:tabs>
        <w:spacing w:line="240" w:lineRule="auto"/>
        <w:rPr>
          <w:rFonts w:cstheme="minorHAnsi"/>
          <w:sz w:val="24"/>
          <w:szCs w:val="24"/>
        </w:rPr>
      </w:pPr>
      <w:r>
        <w:rPr>
          <w:rFonts w:cstheme="minorHAnsi"/>
          <w:sz w:val="24"/>
          <w:szCs w:val="24"/>
        </w:rPr>
        <w:t>Use self-explanation during retrieval (as you did during initial reading). It’s elaboration and seeking to understand, not just thinking out loud (</w:t>
      </w:r>
      <w:proofErr w:type="spellStart"/>
      <w:r>
        <w:rPr>
          <w:rFonts w:cstheme="minorHAnsi"/>
          <w:sz w:val="24"/>
          <w:szCs w:val="24"/>
        </w:rPr>
        <w:t>Bisra</w:t>
      </w:r>
      <w:proofErr w:type="spellEnd"/>
      <w:r>
        <w:rPr>
          <w:rFonts w:cstheme="minorHAnsi"/>
          <w:sz w:val="24"/>
          <w:szCs w:val="24"/>
        </w:rPr>
        <w:t xml:space="preserve"> et al., p. 709).</w:t>
      </w:r>
    </w:p>
    <w:p w:rsidR="00B60603" w:rsidRPr="004A2127" w:rsidRDefault="00B60603" w:rsidP="00780A7B">
      <w:pPr>
        <w:pStyle w:val="ListParagraph"/>
        <w:numPr>
          <w:ilvl w:val="0"/>
          <w:numId w:val="2"/>
        </w:numPr>
        <w:tabs>
          <w:tab w:val="left" w:pos="360"/>
        </w:tabs>
        <w:spacing w:line="240" w:lineRule="auto"/>
        <w:rPr>
          <w:rFonts w:cstheme="minorHAnsi"/>
          <w:sz w:val="24"/>
          <w:szCs w:val="24"/>
        </w:rPr>
      </w:pPr>
      <w:r w:rsidRPr="004A2127">
        <w:rPr>
          <w:rFonts w:cstheme="minorHAnsi"/>
          <w:sz w:val="24"/>
          <w:szCs w:val="24"/>
        </w:rPr>
        <w:t>The best retrieval is free recall (writing, speaking out loud, etc.) or responding to essay prompts rather than taking quizzes that just test recognition</w:t>
      </w:r>
    </w:p>
    <w:p w:rsidR="006C2A43" w:rsidRPr="004A2127" w:rsidRDefault="006C2A43" w:rsidP="00780A7B">
      <w:pPr>
        <w:pStyle w:val="ListParagraph"/>
        <w:numPr>
          <w:ilvl w:val="0"/>
          <w:numId w:val="2"/>
        </w:numPr>
        <w:tabs>
          <w:tab w:val="left" w:pos="360"/>
        </w:tabs>
        <w:spacing w:line="240" w:lineRule="auto"/>
        <w:rPr>
          <w:rFonts w:cstheme="minorHAnsi"/>
          <w:sz w:val="24"/>
          <w:szCs w:val="24"/>
        </w:rPr>
      </w:pPr>
      <w:r w:rsidRPr="004A2127">
        <w:rPr>
          <w:rFonts w:cstheme="minorHAnsi"/>
          <w:sz w:val="24"/>
          <w:szCs w:val="24"/>
        </w:rPr>
        <w:t xml:space="preserve">It should be a low stakes/low pressure self-test or class quiz </w:t>
      </w:r>
    </w:p>
    <w:p w:rsidR="001525E1" w:rsidRPr="004A2127" w:rsidRDefault="001525E1" w:rsidP="00780A7B">
      <w:pPr>
        <w:pStyle w:val="ListParagraph"/>
        <w:numPr>
          <w:ilvl w:val="0"/>
          <w:numId w:val="2"/>
        </w:numPr>
        <w:tabs>
          <w:tab w:val="left" w:pos="360"/>
        </w:tabs>
        <w:spacing w:line="240" w:lineRule="auto"/>
        <w:rPr>
          <w:rFonts w:cstheme="minorHAnsi"/>
          <w:sz w:val="24"/>
          <w:szCs w:val="24"/>
        </w:rPr>
      </w:pPr>
      <w:r w:rsidRPr="004A2127">
        <w:rPr>
          <w:rFonts w:cstheme="minorHAnsi"/>
          <w:sz w:val="24"/>
          <w:szCs w:val="24"/>
        </w:rPr>
        <w:t>Drop well-learned material from further study, but NOT from periodic recall sessions</w:t>
      </w:r>
    </w:p>
    <w:p w:rsidR="001525E1" w:rsidRPr="004A2127" w:rsidRDefault="001525E1" w:rsidP="001525E1">
      <w:pPr>
        <w:pStyle w:val="ListParagraph"/>
        <w:tabs>
          <w:tab w:val="left" w:pos="360"/>
        </w:tabs>
        <w:spacing w:line="240" w:lineRule="auto"/>
        <w:ind w:left="1440"/>
        <w:rPr>
          <w:rFonts w:cstheme="minorHAnsi"/>
          <w:sz w:val="24"/>
          <w:szCs w:val="24"/>
        </w:rPr>
      </w:pPr>
      <w:proofErr w:type="spellStart"/>
      <w:r w:rsidRPr="004A2127">
        <w:rPr>
          <w:rFonts w:cstheme="minorHAnsi"/>
          <w:sz w:val="24"/>
          <w:szCs w:val="24"/>
        </w:rPr>
        <w:t>Study</w:t>
      </w:r>
      <w:r w:rsidRPr="004A2127">
        <w:rPr>
          <w:rFonts w:cstheme="minorHAnsi"/>
          <w:sz w:val="24"/>
          <w:szCs w:val="24"/>
          <w:vertAlign w:val="subscript"/>
        </w:rPr>
        <w:t>all</w:t>
      </w:r>
      <w:proofErr w:type="spellEnd"/>
      <w:r w:rsidRPr="004A2127">
        <w:rPr>
          <w:rFonts w:cstheme="minorHAnsi"/>
          <w:sz w:val="24"/>
          <w:szCs w:val="24"/>
        </w:rPr>
        <w:t xml:space="preserve"> </w:t>
      </w:r>
      <w:proofErr w:type="spellStart"/>
      <w:r w:rsidRPr="004A2127">
        <w:rPr>
          <w:rFonts w:cstheme="minorHAnsi"/>
          <w:sz w:val="24"/>
          <w:szCs w:val="24"/>
        </w:rPr>
        <w:t>Test</w:t>
      </w:r>
      <w:r w:rsidRPr="004A2127">
        <w:rPr>
          <w:rFonts w:cstheme="minorHAnsi"/>
          <w:sz w:val="24"/>
          <w:szCs w:val="24"/>
          <w:vertAlign w:val="subscript"/>
        </w:rPr>
        <w:t>all</w:t>
      </w:r>
      <w:proofErr w:type="spellEnd"/>
      <w:r w:rsidRPr="004A2127">
        <w:rPr>
          <w:rFonts w:cstheme="minorHAnsi"/>
          <w:sz w:val="24"/>
          <w:szCs w:val="24"/>
          <w:vertAlign w:val="subscript"/>
        </w:rPr>
        <w:t xml:space="preserve"> </w:t>
      </w:r>
      <w:proofErr w:type="spellStart"/>
      <w:r w:rsidRPr="004A2127">
        <w:rPr>
          <w:rFonts w:cstheme="minorHAnsi"/>
          <w:sz w:val="24"/>
          <w:szCs w:val="24"/>
        </w:rPr>
        <w:t>Feedback</w:t>
      </w:r>
      <w:r w:rsidRPr="004A2127">
        <w:rPr>
          <w:rFonts w:cstheme="minorHAnsi"/>
          <w:sz w:val="24"/>
          <w:szCs w:val="24"/>
          <w:vertAlign w:val="subscript"/>
        </w:rPr>
        <w:t>all</w:t>
      </w:r>
      <w:proofErr w:type="spellEnd"/>
      <w:r w:rsidRPr="004A2127">
        <w:rPr>
          <w:rFonts w:cstheme="minorHAnsi"/>
          <w:sz w:val="24"/>
          <w:szCs w:val="24"/>
        </w:rPr>
        <w:t xml:space="preserve"> </w:t>
      </w:r>
      <w:proofErr w:type="spellStart"/>
      <w:r w:rsidRPr="004A2127">
        <w:rPr>
          <w:rFonts w:cstheme="minorHAnsi"/>
          <w:sz w:val="24"/>
          <w:szCs w:val="24"/>
        </w:rPr>
        <w:t>Study</w:t>
      </w:r>
      <w:r w:rsidRPr="004A2127">
        <w:rPr>
          <w:rFonts w:cstheme="minorHAnsi"/>
          <w:sz w:val="24"/>
          <w:szCs w:val="24"/>
          <w:vertAlign w:val="subscript"/>
        </w:rPr>
        <w:t>mistakes</w:t>
      </w:r>
      <w:proofErr w:type="spellEnd"/>
      <w:r w:rsidRPr="004A2127">
        <w:rPr>
          <w:rFonts w:cstheme="minorHAnsi"/>
          <w:sz w:val="24"/>
          <w:szCs w:val="24"/>
        </w:rPr>
        <w:t xml:space="preserve"> </w:t>
      </w:r>
      <w:proofErr w:type="spellStart"/>
      <w:r w:rsidRPr="004A2127">
        <w:rPr>
          <w:rFonts w:cstheme="minorHAnsi"/>
          <w:b/>
          <w:sz w:val="24"/>
          <w:szCs w:val="24"/>
        </w:rPr>
        <w:t>Test</w:t>
      </w:r>
      <w:r w:rsidRPr="004A2127">
        <w:rPr>
          <w:rFonts w:cstheme="minorHAnsi"/>
          <w:b/>
          <w:sz w:val="24"/>
          <w:szCs w:val="24"/>
          <w:vertAlign w:val="subscript"/>
        </w:rPr>
        <w:t>ALL</w:t>
      </w:r>
      <w:proofErr w:type="spellEnd"/>
      <w:r w:rsidRPr="004A2127">
        <w:rPr>
          <w:rFonts w:cstheme="minorHAnsi"/>
          <w:sz w:val="24"/>
          <w:szCs w:val="24"/>
        </w:rPr>
        <w:t xml:space="preserve"> </w:t>
      </w:r>
      <w:proofErr w:type="spellStart"/>
      <w:r w:rsidRPr="004A2127">
        <w:rPr>
          <w:rFonts w:cstheme="minorHAnsi"/>
          <w:sz w:val="24"/>
          <w:szCs w:val="24"/>
        </w:rPr>
        <w:t>Feedback</w:t>
      </w:r>
      <w:r w:rsidRPr="004A2127">
        <w:rPr>
          <w:rFonts w:cstheme="minorHAnsi"/>
          <w:sz w:val="24"/>
          <w:szCs w:val="24"/>
          <w:vertAlign w:val="subscript"/>
        </w:rPr>
        <w:t>all</w:t>
      </w:r>
      <w:proofErr w:type="spellEnd"/>
    </w:p>
    <w:p w:rsidR="001525E1" w:rsidRPr="004A2127" w:rsidRDefault="001525E1" w:rsidP="001525E1">
      <w:pPr>
        <w:pStyle w:val="ListParagraph"/>
        <w:tabs>
          <w:tab w:val="left" w:pos="360"/>
        </w:tabs>
        <w:spacing w:line="240" w:lineRule="auto"/>
        <w:ind w:left="1440"/>
        <w:rPr>
          <w:rFonts w:cstheme="minorHAnsi"/>
          <w:sz w:val="24"/>
          <w:szCs w:val="24"/>
        </w:rPr>
      </w:pPr>
    </w:p>
    <w:p w:rsidR="006C2A43" w:rsidRPr="004A2127" w:rsidRDefault="006C2A43" w:rsidP="00780A7B">
      <w:pPr>
        <w:pStyle w:val="ListParagraph"/>
        <w:numPr>
          <w:ilvl w:val="0"/>
          <w:numId w:val="2"/>
        </w:numPr>
        <w:tabs>
          <w:tab w:val="left" w:pos="360"/>
        </w:tabs>
        <w:spacing w:line="240" w:lineRule="auto"/>
        <w:rPr>
          <w:rFonts w:cstheme="minorHAnsi"/>
          <w:sz w:val="24"/>
          <w:szCs w:val="24"/>
        </w:rPr>
      </w:pPr>
      <w:r w:rsidRPr="004A2127">
        <w:rPr>
          <w:rFonts w:cstheme="minorHAnsi"/>
          <w:sz w:val="24"/>
          <w:szCs w:val="24"/>
        </w:rPr>
        <w:t>The ease or difficulty of retrieval sometimes doesn’t matter for long-term retention</w:t>
      </w:r>
    </w:p>
    <w:p w:rsidR="00D71CFD" w:rsidRPr="004A2127" w:rsidRDefault="00780A7B" w:rsidP="00780A7B">
      <w:pPr>
        <w:pStyle w:val="ListParagraph"/>
        <w:numPr>
          <w:ilvl w:val="0"/>
          <w:numId w:val="2"/>
        </w:numPr>
        <w:tabs>
          <w:tab w:val="left" w:pos="360"/>
        </w:tabs>
        <w:spacing w:line="240" w:lineRule="auto"/>
        <w:rPr>
          <w:rFonts w:cstheme="minorHAnsi"/>
          <w:sz w:val="24"/>
          <w:szCs w:val="24"/>
        </w:rPr>
      </w:pPr>
      <w:r w:rsidRPr="004A2127">
        <w:rPr>
          <w:rFonts w:cstheme="minorHAnsi"/>
          <w:sz w:val="24"/>
          <w:szCs w:val="24"/>
        </w:rPr>
        <w:t>Generate inferences</w:t>
      </w:r>
    </w:p>
    <w:p w:rsidR="00780A7B" w:rsidRPr="004A2127" w:rsidRDefault="00780A7B" w:rsidP="00780A7B">
      <w:pPr>
        <w:pStyle w:val="ListParagraph"/>
        <w:numPr>
          <w:ilvl w:val="0"/>
          <w:numId w:val="2"/>
        </w:numPr>
        <w:tabs>
          <w:tab w:val="left" w:pos="360"/>
        </w:tabs>
        <w:spacing w:line="240" w:lineRule="auto"/>
        <w:rPr>
          <w:rFonts w:cstheme="minorHAnsi"/>
          <w:sz w:val="24"/>
          <w:szCs w:val="24"/>
        </w:rPr>
      </w:pPr>
      <w:r w:rsidRPr="004A2127">
        <w:rPr>
          <w:rFonts w:cstheme="minorHAnsi"/>
          <w:sz w:val="24"/>
          <w:szCs w:val="24"/>
        </w:rPr>
        <w:t>Aim for a “coherent explanation”</w:t>
      </w:r>
    </w:p>
    <w:p w:rsidR="00780A7B" w:rsidRPr="004A2127" w:rsidRDefault="00780A7B" w:rsidP="00780A7B">
      <w:pPr>
        <w:pStyle w:val="ListParagraph"/>
        <w:numPr>
          <w:ilvl w:val="0"/>
          <w:numId w:val="2"/>
        </w:numPr>
        <w:tabs>
          <w:tab w:val="left" w:pos="360"/>
        </w:tabs>
        <w:spacing w:line="240" w:lineRule="auto"/>
        <w:rPr>
          <w:rFonts w:cstheme="minorHAnsi"/>
          <w:sz w:val="24"/>
          <w:szCs w:val="24"/>
        </w:rPr>
      </w:pPr>
      <w:r w:rsidRPr="004A2127">
        <w:rPr>
          <w:rFonts w:cstheme="minorHAnsi"/>
          <w:sz w:val="24"/>
          <w:szCs w:val="24"/>
        </w:rPr>
        <w:t>Comprehend the material rather than using rote memory recall</w:t>
      </w:r>
    </w:p>
    <w:p w:rsidR="00780A7B" w:rsidRPr="004A2127" w:rsidRDefault="00780A7B" w:rsidP="00780A7B">
      <w:pPr>
        <w:pStyle w:val="ListParagraph"/>
        <w:numPr>
          <w:ilvl w:val="0"/>
          <w:numId w:val="2"/>
        </w:numPr>
        <w:tabs>
          <w:tab w:val="left" w:pos="360"/>
        </w:tabs>
        <w:spacing w:line="240" w:lineRule="auto"/>
        <w:rPr>
          <w:rFonts w:cstheme="minorHAnsi"/>
          <w:sz w:val="24"/>
          <w:szCs w:val="24"/>
        </w:rPr>
      </w:pPr>
      <w:r w:rsidRPr="004A2127">
        <w:rPr>
          <w:rFonts w:cstheme="minorHAnsi"/>
          <w:sz w:val="24"/>
          <w:szCs w:val="24"/>
        </w:rPr>
        <w:lastRenderedPageBreak/>
        <w:t>Construct your thoughts to include relevant information from other sections, not just the single paragraph or passage you studied earlier</w:t>
      </w:r>
      <w:r w:rsidR="005718C7" w:rsidRPr="004A2127">
        <w:rPr>
          <w:rFonts w:cstheme="minorHAnsi"/>
          <w:sz w:val="24"/>
          <w:szCs w:val="24"/>
        </w:rPr>
        <w:t xml:space="preserve"> (otherwise your recall could be too narrow and you forget broad connections)</w:t>
      </w:r>
    </w:p>
    <w:p w:rsidR="00D73B5C" w:rsidRPr="004A2127" w:rsidRDefault="006C2A43" w:rsidP="00D73B5C">
      <w:pPr>
        <w:pStyle w:val="ListParagraph"/>
        <w:numPr>
          <w:ilvl w:val="0"/>
          <w:numId w:val="2"/>
        </w:numPr>
        <w:tabs>
          <w:tab w:val="left" w:pos="360"/>
        </w:tabs>
        <w:spacing w:line="240" w:lineRule="auto"/>
        <w:rPr>
          <w:rFonts w:cstheme="minorHAnsi"/>
          <w:sz w:val="24"/>
          <w:szCs w:val="24"/>
        </w:rPr>
      </w:pPr>
      <w:r w:rsidRPr="004A2127">
        <w:rPr>
          <w:rFonts w:cstheme="minorHAnsi"/>
          <w:sz w:val="24"/>
          <w:szCs w:val="24"/>
        </w:rPr>
        <w:t>Do not view feedback as threatening</w:t>
      </w:r>
    </w:p>
    <w:p w:rsidR="00D73B5C" w:rsidRPr="004A2127" w:rsidRDefault="00D73B5C" w:rsidP="003B6FD2">
      <w:pPr>
        <w:pStyle w:val="ListParagraph"/>
        <w:numPr>
          <w:ilvl w:val="0"/>
          <w:numId w:val="2"/>
        </w:numPr>
        <w:tabs>
          <w:tab w:val="left" w:pos="360"/>
        </w:tabs>
        <w:spacing w:line="240" w:lineRule="auto"/>
        <w:rPr>
          <w:rFonts w:cstheme="minorHAnsi"/>
          <w:sz w:val="24"/>
          <w:szCs w:val="24"/>
        </w:rPr>
      </w:pPr>
      <w:r w:rsidRPr="004A2127">
        <w:rPr>
          <w:rFonts w:cstheme="minorHAnsi"/>
          <w:sz w:val="24"/>
          <w:szCs w:val="24"/>
        </w:rPr>
        <w:t xml:space="preserve">Experiment timing with the </w:t>
      </w:r>
      <w:r w:rsidRPr="004A2127">
        <w:rPr>
          <w:rFonts w:cstheme="minorHAnsi"/>
          <w:b/>
          <w:sz w:val="24"/>
          <w:szCs w:val="24"/>
        </w:rPr>
        <w:t>first retrieval practice</w:t>
      </w:r>
      <w:r w:rsidRPr="004A2127">
        <w:rPr>
          <w:rFonts w:cstheme="minorHAnsi"/>
          <w:sz w:val="24"/>
          <w:szCs w:val="24"/>
        </w:rPr>
        <w:t xml:space="preserve">. 24 hours later may be the best. Re-testing after a few minutes or within the hour would not help long-term memory </w:t>
      </w:r>
    </w:p>
    <w:p w:rsidR="001525E1" w:rsidRPr="004A2127" w:rsidRDefault="001525E1" w:rsidP="001525E1">
      <w:pPr>
        <w:pStyle w:val="ListParagraph"/>
        <w:numPr>
          <w:ilvl w:val="0"/>
          <w:numId w:val="2"/>
        </w:numPr>
        <w:tabs>
          <w:tab w:val="left" w:pos="360"/>
        </w:tabs>
        <w:spacing w:line="240" w:lineRule="auto"/>
        <w:rPr>
          <w:rFonts w:cstheme="minorHAnsi"/>
          <w:sz w:val="24"/>
          <w:szCs w:val="24"/>
        </w:rPr>
      </w:pPr>
      <w:r w:rsidRPr="004A2127">
        <w:rPr>
          <w:rFonts w:cstheme="minorHAnsi"/>
          <w:sz w:val="24"/>
          <w:szCs w:val="24"/>
        </w:rPr>
        <w:t>Retrieve (remember) a fairly complete s</w:t>
      </w:r>
      <w:r w:rsidR="00104D9E">
        <w:rPr>
          <w:rFonts w:cstheme="minorHAnsi"/>
          <w:sz w:val="24"/>
          <w:szCs w:val="24"/>
        </w:rPr>
        <w:t xml:space="preserve">et of information for it to be </w:t>
      </w:r>
      <w:r w:rsidRPr="004A2127">
        <w:rPr>
          <w:rFonts w:cstheme="minorHAnsi"/>
          <w:sz w:val="24"/>
          <w:szCs w:val="24"/>
        </w:rPr>
        <w:t>effective. If you can’t remember anything, you didn’t learn the material wel</w:t>
      </w:r>
      <w:bookmarkStart w:id="0" w:name="_GoBack"/>
      <w:bookmarkEnd w:id="0"/>
      <w:r w:rsidRPr="004A2127">
        <w:rPr>
          <w:rFonts w:cstheme="minorHAnsi"/>
          <w:sz w:val="24"/>
          <w:szCs w:val="24"/>
        </w:rPr>
        <w:t>l enough or you waited too long to recall it.</w:t>
      </w:r>
    </w:p>
    <w:p w:rsidR="00D73B5C" w:rsidRPr="004A2127" w:rsidRDefault="001525E1" w:rsidP="00780A7B">
      <w:pPr>
        <w:pStyle w:val="ListParagraph"/>
        <w:numPr>
          <w:ilvl w:val="0"/>
          <w:numId w:val="2"/>
        </w:numPr>
        <w:tabs>
          <w:tab w:val="left" w:pos="360"/>
        </w:tabs>
        <w:spacing w:line="240" w:lineRule="auto"/>
        <w:rPr>
          <w:rFonts w:cstheme="minorHAnsi"/>
          <w:sz w:val="24"/>
          <w:szCs w:val="24"/>
        </w:rPr>
      </w:pPr>
      <w:r w:rsidRPr="004A2127">
        <w:rPr>
          <w:rFonts w:cstheme="minorHAnsi"/>
          <w:sz w:val="24"/>
          <w:szCs w:val="24"/>
        </w:rPr>
        <w:t>Some individuals with lack of background knowledge in the subject may benefit from additional study rather than retrieval</w:t>
      </w:r>
      <w:r w:rsidR="007E6C32" w:rsidRPr="004A2127">
        <w:rPr>
          <w:rFonts w:cstheme="minorHAnsi"/>
          <w:sz w:val="24"/>
          <w:szCs w:val="24"/>
        </w:rPr>
        <w:t xml:space="preserve"> (</w:t>
      </w:r>
      <w:proofErr w:type="spellStart"/>
      <w:r w:rsidR="007E6C32" w:rsidRPr="004A2127">
        <w:rPr>
          <w:rFonts w:cstheme="minorHAnsi"/>
          <w:sz w:val="24"/>
          <w:szCs w:val="24"/>
        </w:rPr>
        <w:t>Minear</w:t>
      </w:r>
      <w:proofErr w:type="spellEnd"/>
      <w:r w:rsidR="007E6C32" w:rsidRPr="004A2127">
        <w:rPr>
          <w:rFonts w:cstheme="minorHAnsi"/>
          <w:sz w:val="24"/>
          <w:szCs w:val="24"/>
        </w:rPr>
        <w:t xml:space="preserve"> et al. p. 1483-84)</w:t>
      </w:r>
    </w:p>
    <w:p w:rsidR="001525E1" w:rsidRPr="004A2127" w:rsidRDefault="00363FF5" w:rsidP="00780A7B">
      <w:pPr>
        <w:pStyle w:val="ListParagraph"/>
        <w:numPr>
          <w:ilvl w:val="0"/>
          <w:numId w:val="2"/>
        </w:numPr>
        <w:tabs>
          <w:tab w:val="left" w:pos="360"/>
        </w:tabs>
        <w:spacing w:line="240" w:lineRule="auto"/>
        <w:rPr>
          <w:rFonts w:cstheme="minorHAnsi"/>
          <w:sz w:val="24"/>
          <w:szCs w:val="24"/>
        </w:rPr>
      </w:pPr>
      <w:r w:rsidRPr="004A2127">
        <w:rPr>
          <w:rFonts w:cstheme="minorHAnsi"/>
          <w:sz w:val="24"/>
          <w:szCs w:val="24"/>
        </w:rPr>
        <w:t>Procedural, math, problems may equally benefit from working additional problems rather than retrieval (Yeo &amp; Fazio)</w:t>
      </w:r>
    </w:p>
    <w:p w:rsidR="005718C7" w:rsidRPr="004A2127" w:rsidRDefault="005718C7" w:rsidP="005718C7">
      <w:pPr>
        <w:tabs>
          <w:tab w:val="left" w:pos="360"/>
        </w:tabs>
        <w:spacing w:line="240" w:lineRule="auto"/>
        <w:rPr>
          <w:rFonts w:cstheme="minorHAnsi"/>
          <w:sz w:val="24"/>
          <w:szCs w:val="24"/>
        </w:rPr>
      </w:pPr>
      <w:r w:rsidRPr="004A2127">
        <w:rPr>
          <w:rFonts w:cstheme="minorHAnsi"/>
          <w:b/>
          <w:sz w:val="24"/>
          <w:szCs w:val="24"/>
        </w:rPr>
        <w:t>Tutor Quote</w:t>
      </w:r>
      <w:r w:rsidR="00256B10" w:rsidRPr="004A2127">
        <w:rPr>
          <w:rFonts w:cstheme="minorHAnsi"/>
          <w:sz w:val="24"/>
          <w:szCs w:val="24"/>
        </w:rPr>
        <w:t>s</w:t>
      </w:r>
    </w:p>
    <w:p w:rsidR="004822DE" w:rsidRPr="004A2127" w:rsidRDefault="00EE1F62" w:rsidP="005718C7">
      <w:pPr>
        <w:spacing w:after="0" w:line="240" w:lineRule="auto"/>
        <w:rPr>
          <w:rFonts w:cstheme="minorHAnsi"/>
          <w:sz w:val="24"/>
          <w:szCs w:val="24"/>
        </w:rPr>
      </w:pPr>
      <w:r>
        <w:rPr>
          <w:rFonts w:cstheme="minorHAnsi"/>
          <w:sz w:val="24"/>
          <w:szCs w:val="24"/>
        </w:rPr>
        <w:t>“</w:t>
      </w:r>
      <w:r w:rsidR="004822DE" w:rsidRPr="004A2127">
        <w:rPr>
          <w:rFonts w:cstheme="minorHAnsi"/>
          <w:sz w:val="24"/>
          <w:szCs w:val="24"/>
        </w:rPr>
        <w:t>When studying for an exam, quiz yourself on the material or have someone else quiz you after a delay (a few hours or maybe a day after you have studied the material). This requires you to retrieve the information you have studied and will provide confirmation that you either understand the material or will highlight the areas where you need more study time. This will also give you more confidence in your testing abilities</w:t>
      </w:r>
      <w:r>
        <w:rPr>
          <w:rFonts w:cstheme="minorHAnsi"/>
          <w:sz w:val="24"/>
          <w:szCs w:val="24"/>
        </w:rPr>
        <w:t>”</w:t>
      </w:r>
      <w:r w:rsidR="004822DE" w:rsidRPr="004A2127">
        <w:rPr>
          <w:rFonts w:cstheme="minorHAnsi"/>
          <w:sz w:val="24"/>
          <w:szCs w:val="24"/>
        </w:rPr>
        <w:t xml:space="preserve"> (Sarah)  </w:t>
      </w:r>
    </w:p>
    <w:p w:rsidR="00846A43" w:rsidRPr="004A2127" w:rsidRDefault="00846A43" w:rsidP="00583E89">
      <w:pPr>
        <w:pStyle w:val="ListParagraph"/>
        <w:tabs>
          <w:tab w:val="left" w:pos="360"/>
        </w:tabs>
        <w:spacing w:line="240" w:lineRule="auto"/>
        <w:ind w:left="0"/>
        <w:rPr>
          <w:rFonts w:cstheme="minorHAnsi"/>
          <w:sz w:val="24"/>
          <w:szCs w:val="24"/>
        </w:rPr>
      </w:pPr>
    </w:p>
    <w:p w:rsidR="00856E85" w:rsidRDefault="00856E85" w:rsidP="00583E89">
      <w:pPr>
        <w:pStyle w:val="ListParagraph"/>
        <w:tabs>
          <w:tab w:val="left" w:pos="360"/>
        </w:tabs>
        <w:spacing w:line="240" w:lineRule="auto"/>
        <w:ind w:left="0"/>
        <w:rPr>
          <w:rFonts w:cstheme="minorHAnsi"/>
          <w:sz w:val="18"/>
          <w:szCs w:val="18"/>
        </w:rPr>
      </w:pPr>
      <w:proofErr w:type="spellStart"/>
      <w:r w:rsidRPr="00856E85">
        <w:rPr>
          <w:rFonts w:cstheme="minorHAnsi"/>
          <w:sz w:val="18"/>
          <w:szCs w:val="18"/>
        </w:rPr>
        <w:t>Bisra</w:t>
      </w:r>
      <w:proofErr w:type="spellEnd"/>
      <w:r w:rsidRPr="00856E85">
        <w:rPr>
          <w:rFonts w:cstheme="minorHAnsi"/>
          <w:sz w:val="18"/>
          <w:szCs w:val="18"/>
        </w:rPr>
        <w:t xml:space="preserve">, K., Liu, Q., Nesbit, J. C., </w:t>
      </w:r>
      <w:proofErr w:type="spellStart"/>
      <w:r w:rsidRPr="00856E85">
        <w:rPr>
          <w:rFonts w:cstheme="minorHAnsi"/>
          <w:sz w:val="18"/>
          <w:szCs w:val="18"/>
        </w:rPr>
        <w:t>Salimi</w:t>
      </w:r>
      <w:proofErr w:type="spellEnd"/>
      <w:r w:rsidRPr="00856E85">
        <w:rPr>
          <w:rFonts w:cstheme="minorHAnsi"/>
          <w:sz w:val="18"/>
          <w:szCs w:val="18"/>
        </w:rPr>
        <w:t>, F., &amp; Winne, P. H. (2018). Inducing Self-Explanation: a Meta-Analysis. Educational Psychology Review, 30(3), 703–725. https://doi.org/10.1007/s10648-018-9434-x</w:t>
      </w:r>
    </w:p>
    <w:p w:rsidR="00856E85" w:rsidRDefault="00856E85" w:rsidP="00583E89">
      <w:pPr>
        <w:pStyle w:val="ListParagraph"/>
        <w:tabs>
          <w:tab w:val="left" w:pos="360"/>
        </w:tabs>
        <w:spacing w:line="240" w:lineRule="auto"/>
        <w:ind w:left="0"/>
        <w:rPr>
          <w:rFonts w:cstheme="minorHAnsi"/>
          <w:sz w:val="18"/>
          <w:szCs w:val="18"/>
        </w:rPr>
      </w:pPr>
    </w:p>
    <w:p w:rsidR="007E6C32" w:rsidRPr="004A2127" w:rsidRDefault="007E6C32" w:rsidP="00583E89">
      <w:pPr>
        <w:pStyle w:val="ListParagraph"/>
        <w:tabs>
          <w:tab w:val="left" w:pos="360"/>
        </w:tabs>
        <w:spacing w:line="240" w:lineRule="auto"/>
        <w:ind w:left="0"/>
        <w:rPr>
          <w:rFonts w:cstheme="minorHAnsi"/>
          <w:sz w:val="18"/>
          <w:szCs w:val="18"/>
        </w:rPr>
      </w:pPr>
      <w:proofErr w:type="spellStart"/>
      <w:r w:rsidRPr="004A2127">
        <w:rPr>
          <w:rFonts w:cstheme="minorHAnsi"/>
          <w:sz w:val="18"/>
          <w:szCs w:val="18"/>
        </w:rPr>
        <w:t>Minear</w:t>
      </w:r>
      <w:proofErr w:type="spellEnd"/>
      <w:r w:rsidRPr="004A2127">
        <w:rPr>
          <w:rFonts w:cstheme="minorHAnsi"/>
          <w:sz w:val="18"/>
          <w:szCs w:val="18"/>
        </w:rPr>
        <w:t xml:space="preserve">, M., </w:t>
      </w:r>
      <w:proofErr w:type="spellStart"/>
      <w:r w:rsidRPr="004A2127">
        <w:rPr>
          <w:rFonts w:cstheme="minorHAnsi"/>
          <w:sz w:val="18"/>
          <w:szCs w:val="18"/>
        </w:rPr>
        <w:t>Coane</w:t>
      </w:r>
      <w:proofErr w:type="spellEnd"/>
      <w:r w:rsidRPr="004A2127">
        <w:rPr>
          <w:rFonts w:cstheme="minorHAnsi"/>
          <w:sz w:val="18"/>
          <w:szCs w:val="18"/>
        </w:rPr>
        <w:t xml:space="preserve">, J. H., Boland, S. C., Cooney, L. H., &amp; </w:t>
      </w:r>
      <w:proofErr w:type="spellStart"/>
      <w:r w:rsidRPr="004A2127">
        <w:rPr>
          <w:rFonts w:cstheme="minorHAnsi"/>
          <w:sz w:val="18"/>
          <w:szCs w:val="18"/>
        </w:rPr>
        <w:t>Albat</w:t>
      </w:r>
      <w:proofErr w:type="spellEnd"/>
      <w:r w:rsidRPr="004A2127">
        <w:rPr>
          <w:rFonts w:cstheme="minorHAnsi"/>
          <w:sz w:val="18"/>
          <w:szCs w:val="18"/>
        </w:rPr>
        <w:t xml:space="preserve">, M. (2018). The benefits of retrieval practice depend on item difficulty and intelligence. </w:t>
      </w:r>
      <w:r w:rsidRPr="004A2127">
        <w:rPr>
          <w:rFonts w:cstheme="minorHAnsi"/>
          <w:i/>
          <w:iCs/>
          <w:sz w:val="18"/>
          <w:szCs w:val="18"/>
        </w:rPr>
        <w:t>Journal of Experimental Psychology: Learning, Memory, and Cognition</w:t>
      </w:r>
      <w:r w:rsidRPr="004A2127">
        <w:rPr>
          <w:rFonts w:cstheme="minorHAnsi"/>
          <w:sz w:val="18"/>
          <w:szCs w:val="18"/>
        </w:rPr>
        <w:t xml:space="preserve">, </w:t>
      </w:r>
      <w:r w:rsidRPr="004A2127">
        <w:rPr>
          <w:rFonts w:cstheme="minorHAnsi"/>
          <w:i/>
          <w:iCs/>
          <w:sz w:val="18"/>
          <w:szCs w:val="18"/>
        </w:rPr>
        <w:t>44</w:t>
      </w:r>
      <w:r w:rsidRPr="004A2127">
        <w:rPr>
          <w:rFonts w:cstheme="minorHAnsi"/>
          <w:sz w:val="18"/>
          <w:szCs w:val="18"/>
        </w:rPr>
        <w:t xml:space="preserve">(9), 1474–1486. https://doi.org/10.1037/xlm0000486 </w:t>
      </w:r>
    </w:p>
    <w:p w:rsidR="007E6C32" w:rsidRPr="004A2127" w:rsidRDefault="007E6C32" w:rsidP="00583E89">
      <w:pPr>
        <w:pStyle w:val="ListParagraph"/>
        <w:tabs>
          <w:tab w:val="left" w:pos="360"/>
        </w:tabs>
        <w:spacing w:line="240" w:lineRule="auto"/>
        <w:ind w:left="0"/>
        <w:rPr>
          <w:rFonts w:cstheme="minorHAnsi"/>
          <w:sz w:val="18"/>
          <w:szCs w:val="18"/>
        </w:rPr>
      </w:pPr>
    </w:p>
    <w:p w:rsidR="00EC5D9D" w:rsidRPr="004A2127" w:rsidRDefault="00EC5D9D" w:rsidP="00583E89">
      <w:pPr>
        <w:pStyle w:val="ListParagraph"/>
        <w:tabs>
          <w:tab w:val="left" w:pos="360"/>
        </w:tabs>
        <w:spacing w:line="240" w:lineRule="auto"/>
        <w:ind w:left="0"/>
        <w:rPr>
          <w:rFonts w:cstheme="minorHAnsi"/>
          <w:sz w:val="18"/>
          <w:szCs w:val="18"/>
          <w:shd w:val="clear" w:color="auto" w:fill="FFFFFF"/>
        </w:rPr>
      </w:pPr>
      <w:r w:rsidRPr="004A2127">
        <w:rPr>
          <w:rFonts w:cstheme="minorHAnsi"/>
          <w:sz w:val="18"/>
          <w:szCs w:val="18"/>
          <w:shd w:val="clear" w:color="auto" w:fill="FFFFFF"/>
        </w:rPr>
        <w:t xml:space="preserve">Hinze, S. R., &amp; </w:t>
      </w:r>
      <w:r w:rsidR="00DA6DCE" w:rsidRPr="004A2127">
        <w:rPr>
          <w:rFonts w:cstheme="minorHAnsi"/>
          <w:sz w:val="18"/>
          <w:szCs w:val="18"/>
          <w:shd w:val="clear" w:color="auto" w:fill="FFFFFF"/>
        </w:rPr>
        <w:t>Rapp, D. N. (2014). Retrieval (s</w:t>
      </w:r>
      <w:r w:rsidRPr="004A2127">
        <w:rPr>
          <w:rFonts w:cstheme="minorHAnsi"/>
          <w:sz w:val="18"/>
          <w:szCs w:val="18"/>
          <w:shd w:val="clear" w:color="auto" w:fill="FFFFFF"/>
        </w:rPr>
        <w:t xml:space="preserve">ometimes) </w:t>
      </w:r>
      <w:r w:rsidR="00DA6DCE" w:rsidRPr="004A2127">
        <w:rPr>
          <w:rFonts w:cstheme="minorHAnsi"/>
          <w:sz w:val="18"/>
          <w:szCs w:val="18"/>
          <w:shd w:val="clear" w:color="auto" w:fill="FFFFFF"/>
        </w:rPr>
        <w:t>e</w:t>
      </w:r>
      <w:r w:rsidRPr="004A2127">
        <w:rPr>
          <w:rFonts w:cstheme="minorHAnsi"/>
          <w:sz w:val="18"/>
          <w:szCs w:val="18"/>
          <w:shd w:val="clear" w:color="auto" w:fill="FFFFFF"/>
        </w:rPr>
        <w:t xml:space="preserve">nhances </w:t>
      </w:r>
      <w:r w:rsidR="00DA6DCE" w:rsidRPr="004A2127">
        <w:rPr>
          <w:rFonts w:cstheme="minorHAnsi"/>
          <w:sz w:val="18"/>
          <w:szCs w:val="18"/>
          <w:shd w:val="clear" w:color="auto" w:fill="FFFFFF"/>
        </w:rPr>
        <w:t>l</w:t>
      </w:r>
      <w:r w:rsidRPr="004A2127">
        <w:rPr>
          <w:rFonts w:cstheme="minorHAnsi"/>
          <w:sz w:val="18"/>
          <w:szCs w:val="18"/>
          <w:shd w:val="clear" w:color="auto" w:fill="FFFFFF"/>
        </w:rPr>
        <w:t xml:space="preserve">earning: Performance </w:t>
      </w:r>
      <w:r w:rsidR="00DA6DCE" w:rsidRPr="004A2127">
        <w:rPr>
          <w:rFonts w:cstheme="minorHAnsi"/>
          <w:sz w:val="18"/>
          <w:szCs w:val="18"/>
          <w:shd w:val="clear" w:color="auto" w:fill="FFFFFF"/>
        </w:rPr>
        <w:t>p</w:t>
      </w:r>
      <w:r w:rsidRPr="004A2127">
        <w:rPr>
          <w:rFonts w:cstheme="minorHAnsi"/>
          <w:sz w:val="18"/>
          <w:szCs w:val="18"/>
          <w:shd w:val="clear" w:color="auto" w:fill="FFFFFF"/>
        </w:rPr>
        <w:t xml:space="preserve">ressure </w:t>
      </w:r>
      <w:r w:rsidR="00DA6DCE" w:rsidRPr="004A2127">
        <w:rPr>
          <w:rFonts w:cstheme="minorHAnsi"/>
          <w:sz w:val="18"/>
          <w:szCs w:val="18"/>
          <w:shd w:val="clear" w:color="auto" w:fill="FFFFFF"/>
        </w:rPr>
        <w:t>r</w:t>
      </w:r>
      <w:r w:rsidRPr="004A2127">
        <w:rPr>
          <w:rFonts w:cstheme="minorHAnsi"/>
          <w:sz w:val="18"/>
          <w:szCs w:val="18"/>
          <w:shd w:val="clear" w:color="auto" w:fill="FFFFFF"/>
        </w:rPr>
        <w:t xml:space="preserve">educes the </w:t>
      </w:r>
      <w:r w:rsidR="00DA6DCE" w:rsidRPr="004A2127">
        <w:rPr>
          <w:rFonts w:cstheme="minorHAnsi"/>
          <w:sz w:val="18"/>
          <w:szCs w:val="18"/>
          <w:shd w:val="clear" w:color="auto" w:fill="FFFFFF"/>
        </w:rPr>
        <w:t>b</w:t>
      </w:r>
      <w:r w:rsidRPr="004A2127">
        <w:rPr>
          <w:rFonts w:cstheme="minorHAnsi"/>
          <w:sz w:val="18"/>
          <w:szCs w:val="18"/>
          <w:shd w:val="clear" w:color="auto" w:fill="FFFFFF"/>
        </w:rPr>
        <w:t xml:space="preserve">enefits of </w:t>
      </w:r>
      <w:r w:rsidR="00DA6DCE" w:rsidRPr="004A2127">
        <w:rPr>
          <w:rFonts w:cstheme="minorHAnsi"/>
          <w:sz w:val="18"/>
          <w:szCs w:val="18"/>
          <w:shd w:val="clear" w:color="auto" w:fill="FFFFFF"/>
        </w:rPr>
        <w:t>r</w:t>
      </w:r>
      <w:r w:rsidRPr="004A2127">
        <w:rPr>
          <w:rFonts w:cstheme="minorHAnsi"/>
          <w:sz w:val="18"/>
          <w:szCs w:val="18"/>
          <w:shd w:val="clear" w:color="auto" w:fill="FFFFFF"/>
        </w:rPr>
        <w:t xml:space="preserve">etrieval </w:t>
      </w:r>
      <w:r w:rsidR="00DA6DCE" w:rsidRPr="004A2127">
        <w:rPr>
          <w:rFonts w:cstheme="minorHAnsi"/>
          <w:sz w:val="18"/>
          <w:szCs w:val="18"/>
          <w:shd w:val="clear" w:color="auto" w:fill="FFFFFF"/>
        </w:rPr>
        <w:t>p</w:t>
      </w:r>
      <w:r w:rsidRPr="004A2127">
        <w:rPr>
          <w:rFonts w:cstheme="minorHAnsi"/>
          <w:sz w:val="18"/>
          <w:szCs w:val="18"/>
          <w:shd w:val="clear" w:color="auto" w:fill="FFFFFF"/>
        </w:rPr>
        <w:t>ractice. </w:t>
      </w:r>
      <w:r w:rsidRPr="004A2127">
        <w:rPr>
          <w:rFonts w:cstheme="minorHAnsi"/>
          <w:i/>
          <w:iCs/>
          <w:sz w:val="18"/>
          <w:szCs w:val="18"/>
          <w:bdr w:val="none" w:sz="0" w:space="0" w:color="auto" w:frame="1"/>
          <w:shd w:val="clear" w:color="auto" w:fill="FFFFFF"/>
        </w:rPr>
        <w:t>Applied Cognitive Psychology</w:t>
      </w:r>
      <w:r w:rsidRPr="004A2127">
        <w:rPr>
          <w:rFonts w:cstheme="minorHAnsi"/>
          <w:sz w:val="18"/>
          <w:szCs w:val="18"/>
          <w:shd w:val="clear" w:color="auto" w:fill="FFFFFF"/>
        </w:rPr>
        <w:t>, </w:t>
      </w:r>
      <w:r w:rsidRPr="004A2127">
        <w:rPr>
          <w:rFonts w:cstheme="minorHAnsi"/>
          <w:i/>
          <w:iCs/>
          <w:sz w:val="18"/>
          <w:szCs w:val="18"/>
          <w:bdr w:val="none" w:sz="0" w:space="0" w:color="auto" w:frame="1"/>
          <w:shd w:val="clear" w:color="auto" w:fill="FFFFFF"/>
        </w:rPr>
        <w:t>28</w:t>
      </w:r>
      <w:r w:rsidRPr="004A2127">
        <w:rPr>
          <w:rFonts w:cstheme="minorHAnsi"/>
          <w:sz w:val="18"/>
          <w:szCs w:val="18"/>
          <w:shd w:val="clear" w:color="auto" w:fill="FFFFFF"/>
        </w:rPr>
        <w:t xml:space="preserve">(4), 597–606. </w:t>
      </w:r>
      <w:r w:rsidRPr="00E8359D">
        <w:rPr>
          <w:rFonts w:cstheme="minorHAnsi"/>
          <w:sz w:val="18"/>
          <w:szCs w:val="18"/>
          <w:shd w:val="clear" w:color="auto" w:fill="FFFFFF"/>
        </w:rPr>
        <w:t>https://doi.org/10.1002/acp.3032</w:t>
      </w:r>
    </w:p>
    <w:p w:rsidR="00EC5D9D" w:rsidRPr="004A2127" w:rsidRDefault="00EC5D9D" w:rsidP="00583E89">
      <w:pPr>
        <w:pStyle w:val="ListParagraph"/>
        <w:tabs>
          <w:tab w:val="left" w:pos="360"/>
        </w:tabs>
        <w:spacing w:line="240" w:lineRule="auto"/>
        <w:ind w:left="0"/>
        <w:rPr>
          <w:rFonts w:cstheme="minorHAnsi"/>
          <w:sz w:val="18"/>
          <w:szCs w:val="18"/>
        </w:rPr>
      </w:pPr>
    </w:p>
    <w:p w:rsidR="00846A43" w:rsidRPr="004A2127" w:rsidRDefault="00780A7B" w:rsidP="00583E89">
      <w:pPr>
        <w:pStyle w:val="ListParagraph"/>
        <w:tabs>
          <w:tab w:val="left" w:pos="360"/>
        </w:tabs>
        <w:spacing w:line="240" w:lineRule="auto"/>
        <w:ind w:left="0"/>
        <w:rPr>
          <w:rStyle w:val="Hyperlink"/>
          <w:rFonts w:cstheme="minorHAnsi"/>
          <w:color w:val="auto"/>
          <w:sz w:val="18"/>
          <w:szCs w:val="18"/>
        </w:rPr>
      </w:pPr>
      <w:r w:rsidRPr="004A2127">
        <w:rPr>
          <w:rFonts w:cstheme="minorHAnsi"/>
          <w:sz w:val="18"/>
          <w:szCs w:val="18"/>
        </w:rPr>
        <w:t xml:space="preserve">Hinze, S. R., Wiley, J., &amp; Pellegrino, J. W. (2013). The importance of constructive comprehension processes in learning from tests. </w:t>
      </w:r>
      <w:r w:rsidRPr="004A2127">
        <w:rPr>
          <w:rFonts w:cstheme="minorHAnsi"/>
          <w:i/>
          <w:iCs/>
          <w:sz w:val="18"/>
          <w:szCs w:val="18"/>
        </w:rPr>
        <w:t>Journal of Memory and Language</w:t>
      </w:r>
      <w:r w:rsidRPr="004A2127">
        <w:rPr>
          <w:rFonts w:cstheme="minorHAnsi"/>
          <w:sz w:val="18"/>
          <w:szCs w:val="18"/>
        </w:rPr>
        <w:t xml:space="preserve">, </w:t>
      </w:r>
      <w:r w:rsidRPr="004A2127">
        <w:rPr>
          <w:rFonts w:cstheme="minorHAnsi"/>
          <w:i/>
          <w:iCs/>
          <w:sz w:val="18"/>
          <w:szCs w:val="18"/>
        </w:rPr>
        <w:t>69</w:t>
      </w:r>
      <w:r w:rsidRPr="004A2127">
        <w:rPr>
          <w:rFonts w:cstheme="minorHAnsi"/>
          <w:sz w:val="18"/>
          <w:szCs w:val="18"/>
        </w:rPr>
        <w:t xml:space="preserve">(2), 151–164. </w:t>
      </w:r>
      <w:r w:rsidR="00EC5D9D" w:rsidRPr="00E8359D">
        <w:rPr>
          <w:rFonts w:cstheme="minorHAnsi"/>
          <w:sz w:val="18"/>
          <w:szCs w:val="18"/>
        </w:rPr>
        <w:t>https://doi.org/10.1016/j.jml.2013.03.002</w:t>
      </w:r>
    </w:p>
    <w:p w:rsidR="00AC4AE9" w:rsidRPr="004A2127" w:rsidRDefault="00AC4AE9" w:rsidP="00583E89">
      <w:pPr>
        <w:pStyle w:val="ListParagraph"/>
        <w:tabs>
          <w:tab w:val="left" w:pos="360"/>
        </w:tabs>
        <w:spacing w:line="240" w:lineRule="auto"/>
        <w:ind w:left="0"/>
        <w:rPr>
          <w:rStyle w:val="Hyperlink"/>
          <w:rFonts w:cstheme="minorHAnsi"/>
          <w:color w:val="auto"/>
          <w:sz w:val="18"/>
          <w:szCs w:val="18"/>
        </w:rPr>
      </w:pPr>
    </w:p>
    <w:p w:rsidR="00AC4AE9" w:rsidRPr="004A2127" w:rsidRDefault="00AC4AE9" w:rsidP="00583E89">
      <w:pPr>
        <w:pStyle w:val="ListParagraph"/>
        <w:tabs>
          <w:tab w:val="left" w:pos="360"/>
        </w:tabs>
        <w:spacing w:line="240" w:lineRule="auto"/>
        <w:ind w:left="0"/>
        <w:rPr>
          <w:rFonts w:cstheme="minorHAnsi"/>
          <w:sz w:val="18"/>
          <w:szCs w:val="18"/>
        </w:rPr>
      </w:pPr>
      <w:r w:rsidRPr="004A2127">
        <w:rPr>
          <w:rFonts w:cstheme="minorHAnsi"/>
          <w:sz w:val="18"/>
          <w:szCs w:val="18"/>
          <w:shd w:val="clear" w:color="auto" w:fill="FFFFFF"/>
        </w:rPr>
        <w:t xml:space="preserve">Maddox, G. B., </w:t>
      </w:r>
      <w:proofErr w:type="spellStart"/>
      <w:r w:rsidRPr="004A2127">
        <w:rPr>
          <w:rFonts w:cstheme="minorHAnsi"/>
          <w:sz w:val="18"/>
          <w:szCs w:val="18"/>
          <w:shd w:val="clear" w:color="auto" w:fill="FFFFFF"/>
        </w:rPr>
        <w:t>Pyc</w:t>
      </w:r>
      <w:proofErr w:type="spellEnd"/>
      <w:r w:rsidRPr="004A2127">
        <w:rPr>
          <w:rFonts w:cstheme="minorHAnsi"/>
          <w:sz w:val="18"/>
          <w:szCs w:val="18"/>
          <w:shd w:val="clear" w:color="auto" w:fill="FFFFFF"/>
        </w:rPr>
        <w:t xml:space="preserve">, M. A., Kauffman, Z. S., </w:t>
      </w:r>
      <w:proofErr w:type="spellStart"/>
      <w:r w:rsidRPr="004A2127">
        <w:rPr>
          <w:rFonts w:cstheme="minorHAnsi"/>
          <w:sz w:val="18"/>
          <w:szCs w:val="18"/>
          <w:shd w:val="clear" w:color="auto" w:fill="FFFFFF"/>
        </w:rPr>
        <w:t>Gatewood</w:t>
      </w:r>
      <w:proofErr w:type="spellEnd"/>
      <w:r w:rsidRPr="004A2127">
        <w:rPr>
          <w:rFonts w:cstheme="minorHAnsi"/>
          <w:sz w:val="18"/>
          <w:szCs w:val="18"/>
          <w:shd w:val="clear" w:color="auto" w:fill="FFFFFF"/>
        </w:rPr>
        <w:t xml:space="preserve">, J. D., &amp; </w:t>
      </w:r>
      <w:proofErr w:type="spellStart"/>
      <w:r w:rsidRPr="004A2127">
        <w:rPr>
          <w:rFonts w:cstheme="minorHAnsi"/>
          <w:sz w:val="18"/>
          <w:szCs w:val="18"/>
          <w:shd w:val="clear" w:color="auto" w:fill="FFFFFF"/>
        </w:rPr>
        <w:t>Schonhoff</w:t>
      </w:r>
      <w:proofErr w:type="spellEnd"/>
      <w:r w:rsidRPr="004A2127">
        <w:rPr>
          <w:rFonts w:cstheme="minorHAnsi"/>
          <w:sz w:val="18"/>
          <w:szCs w:val="18"/>
          <w:shd w:val="clear" w:color="auto" w:fill="FFFFFF"/>
        </w:rPr>
        <w:t>, A. M. (2018). Examining the contributions of desirable difficulty and reminding to the spacing effect. </w:t>
      </w:r>
      <w:r w:rsidRPr="004A2127">
        <w:rPr>
          <w:rFonts w:cstheme="minorHAnsi"/>
          <w:i/>
          <w:iCs/>
          <w:sz w:val="18"/>
          <w:szCs w:val="18"/>
          <w:bdr w:val="none" w:sz="0" w:space="0" w:color="auto" w:frame="1"/>
          <w:shd w:val="clear" w:color="auto" w:fill="FFFFFF"/>
        </w:rPr>
        <w:t>Memory &amp; Cognition</w:t>
      </w:r>
      <w:r w:rsidRPr="004A2127">
        <w:rPr>
          <w:rFonts w:cstheme="minorHAnsi"/>
          <w:sz w:val="18"/>
          <w:szCs w:val="18"/>
          <w:shd w:val="clear" w:color="auto" w:fill="FFFFFF"/>
        </w:rPr>
        <w:t>, </w:t>
      </w:r>
      <w:r w:rsidRPr="004A2127">
        <w:rPr>
          <w:rFonts w:cstheme="minorHAnsi"/>
          <w:i/>
          <w:iCs/>
          <w:sz w:val="18"/>
          <w:szCs w:val="18"/>
          <w:bdr w:val="none" w:sz="0" w:space="0" w:color="auto" w:frame="1"/>
          <w:shd w:val="clear" w:color="auto" w:fill="FFFFFF"/>
        </w:rPr>
        <w:t>46</w:t>
      </w:r>
      <w:r w:rsidRPr="004A2127">
        <w:rPr>
          <w:rFonts w:cstheme="minorHAnsi"/>
          <w:sz w:val="18"/>
          <w:szCs w:val="18"/>
          <w:shd w:val="clear" w:color="auto" w:fill="FFFFFF"/>
        </w:rPr>
        <w:t>(8), 1376–1388. https://doi.org/10.3758/s13421-018-0843-3</w:t>
      </w:r>
    </w:p>
    <w:p w:rsidR="00EC5D9D" w:rsidRPr="004A2127" w:rsidRDefault="00EC5D9D" w:rsidP="00583E89">
      <w:pPr>
        <w:pStyle w:val="ListParagraph"/>
        <w:tabs>
          <w:tab w:val="left" w:pos="360"/>
        </w:tabs>
        <w:spacing w:line="240" w:lineRule="auto"/>
        <w:ind w:left="0"/>
        <w:rPr>
          <w:rFonts w:cstheme="minorHAnsi"/>
          <w:sz w:val="18"/>
          <w:szCs w:val="18"/>
        </w:rPr>
      </w:pPr>
    </w:p>
    <w:p w:rsidR="00EC5D9D" w:rsidRPr="004A2127" w:rsidRDefault="00EC5D9D" w:rsidP="00583E89">
      <w:pPr>
        <w:pStyle w:val="ListParagraph"/>
        <w:tabs>
          <w:tab w:val="left" w:pos="360"/>
        </w:tabs>
        <w:spacing w:line="240" w:lineRule="auto"/>
        <w:ind w:left="0"/>
        <w:rPr>
          <w:rFonts w:cstheme="minorHAnsi"/>
          <w:sz w:val="18"/>
          <w:szCs w:val="18"/>
        </w:rPr>
      </w:pPr>
      <w:proofErr w:type="spellStart"/>
      <w:r w:rsidRPr="004A2127">
        <w:rPr>
          <w:rFonts w:cstheme="minorHAnsi"/>
          <w:sz w:val="18"/>
          <w:szCs w:val="18"/>
          <w:shd w:val="clear" w:color="auto" w:fill="FFFFFF"/>
        </w:rPr>
        <w:t>Minear</w:t>
      </w:r>
      <w:proofErr w:type="spellEnd"/>
      <w:r w:rsidRPr="004A2127">
        <w:rPr>
          <w:rFonts w:cstheme="minorHAnsi"/>
          <w:sz w:val="18"/>
          <w:szCs w:val="18"/>
          <w:shd w:val="clear" w:color="auto" w:fill="FFFFFF"/>
        </w:rPr>
        <w:t xml:space="preserve">, M., </w:t>
      </w:r>
      <w:proofErr w:type="spellStart"/>
      <w:r w:rsidRPr="004A2127">
        <w:rPr>
          <w:rFonts w:cstheme="minorHAnsi"/>
          <w:sz w:val="18"/>
          <w:szCs w:val="18"/>
          <w:shd w:val="clear" w:color="auto" w:fill="FFFFFF"/>
        </w:rPr>
        <w:t>Coane</w:t>
      </w:r>
      <w:proofErr w:type="spellEnd"/>
      <w:r w:rsidRPr="004A2127">
        <w:rPr>
          <w:rFonts w:cstheme="minorHAnsi"/>
          <w:sz w:val="18"/>
          <w:szCs w:val="18"/>
          <w:shd w:val="clear" w:color="auto" w:fill="FFFFFF"/>
        </w:rPr>
        <w:t xml:space="preserve">, J. H., Boland, S. C., Cooney, L. H., &amp; </w:t>
      </w:r>
      <w:proofErr w:type="spellStart"/>
      <w:r w:rsidRPr="004A2127">
        <w:rPr>
          <w:rFonts w:cstheme="minorHAnsi"/>
          <w:sz w:val="18"/>
          <w:szCs w:val="18"/>
          <w:shd w:val="clear" w:color="auto" w:fill="FFFFFF"/>
        </w:rPr>
        <w:t>Albat</w:t>
      </w:r>
      <w:proofErr w:type="spellEnd"/>
      <w:r w:rsidRPr="004A2127">
        <w:rPr>
          <w:rFonts w:cstheme="minorHAnsi"/>
          <w:sz w:val="18"/>
          <w:szCs w:val="18"/>
          <w:shd w:val="clear" w:color="auto" w:fill="FFFFFF"/>
        </w:rPr>
        <w:t xml:space="preserve">, M. (2018). The </w:t>
      </w:r>
      <w:r w:rsidR="00DA6DCE" w:rsidRPr="004A2127">
        <w:rPr>
          <w:rFonts w:cstheme="minorHAnsi"/>
          <w:sz w:val="18"/>
          <w:szCs w:val="18"/>
          <w:shd w:val="clear" w:color="auto" w:fill="FFFFFF"/>
        </w:rPr>
        <w:t>b</w:t>
      </w:r>
      <w:r w:rsidRPr="004A2127">
        <w:rPr>
          <w:rFonts w:cstheme="minorHAnsi"/>
          <w:sz w:val="18"/>
          <w:szCs w:val="18"/>
          <w:shd w:val="clear" w:color="auto" w:fill="FFFFFF"/>
        </w:rPr>
        <w:t xml:space="preserve">enefits of </w:t>
      </w:r>
      <w:r w:rsidR="00DA6DCE" w:rsidRPr="004A2127">
        <w:rPr>
          <w:rFonts w:cstheme="minorHAnsi"/>
          <w:sz w:val="18"/>
          <w:szCs w:val="18"/>
          <w:shd w:val="clear" w:color="auto" w:fill="FFFFFF"/>
        </w:rPr>
        <w:t>r</w:t>
      </w:r>
      <w:r w:rsidRPr="004A2127">
        <w:rPr>
          <w:rFonts w:cstheme="minorHAnsi"/>
          <w:sz w:val="18"/>
          <w:szCs w:val="18"/>
          <w:shd w:val="clear" w:color="auto" w:fill="FFFFFF"/>
        </w:rPr>
        <w:t xml:space="preserve">etrieval </w:t>
      </w:r>
      <w:r w:rsidR="00DA6DCE" w:rsidRPr="004A2127">
        <w:rPr>
          <w:rFonts w:cstheme="minorHAnsi"/>
          <w:sz w:val="18"/>
          <w:szCs w:val="18"/>
          <w:shd w:val="clear" w:color="auto" w:fill="FFFFFF"/>
        </w:rPr>
        <w:t>p</w:t>
      </w:r>
      <w:r w:rsidRPr="004A2127">
        <w:rPr>
          <w:rFonts w:cstheme="minorHAnsi"/>
          <w:sz w:val="18"/>
          <w:szCs w:val="18"/>
          <w:shd w:val="clear" w:color="auto" w:fill="FFFFFF"/>
        </w:rPr>
        <w:t xml:space="preserve">ractice </w:t>
      </w:r>
      <w:r w:rsidR="00DA6DCE" w:rsidRPr="004A2127">
        <w:rPr>
          <w:rFonts w:cstheme="minorHAnsi"/>
          <w:sz w:val="18"/>
          <w:szCs w:val="18"/>
          <w:shd w:val="clear" w:color="auto" w:fill="FFFFFF"/>
        </w:rPr>
        <w:t>d</w:t>
      </w:r>
      <w:r w:rsidRPr="004A2127">
        <w:rPr>
          <w:rFonts w:cstheme="minorHAnsi"/>
          <w:sz w:val="18"/>
          <w:szCs w:val="18"/>
          <w:shd w:val="clear" w:color="auto" w:fill="FFFFFF"/>
        </w:rPr>
        <w:t xml:space="preserve">epend on </w:t>
      </w:r>
      <w:r w:rsidR="00DA6DCE" w:rsidRPr="004A2127">
        <w:rPr>
          <w:rFonts w:cstheme="minorHAnsi"/>
          <w:sz w:val="18"/>
          <w:szCs w:val="18"/>
          <w:shd w:val="clear" w:color="auto" w:fill="FFFFFF"/>
        </w:rPr>
        <w:t>i</w:t>
      </w:r>
      <w:r w:rsidRPr="004A2127">
        <w:rPr>
          <w:rFonts w:cstheme="minorHAnsi"/>
          <w:sz w:val="18"/>
          <w:szCs w:val="18"/>
          <w:shd w:val="clear" w:color="auto" w:fill="FFFFFF"/>
        </w:rPr>
        <w:t xml:space="preserve">tem </w:t>
      </w:r>
      <w:r w:rsidR="00DA6DCE" w:rsidRPr="004A2127">
        <w:rPr>
          <w:rFonts w:cstheme="minorHAnsi"/>
          <w:sz w:val="18"/>
          <w:szCs w:val="18"/>
          <w:shd w:val="clear" w:color="auto" w:fill="FFFFFF"/>
        </w:rPr>
        <w:t>d</w:t>
      </w:r>
      <w:r w:rsidRPr="004A2127">
        <w:rPr>
          <w:rFonts w:cstheme="minorHAnsi"/>
          <w:sz w:val="18"/>
          <w:szCs w:val="18"/>
          <w:shd w:val="clear" w:color="auto" w:fill="FFFFFF"/>
        </w:rPr>
        <w:t xml:space="preserve">ifficulty and </w:t>
      </w:r>
      <w:r w:rsidR="00DA6DCE" w:rsidRPr="004A2127">
        <w:rPr>
          <w:rFonts w:cstheme="minorHAnsi"/>
          <w:sz w:val="18"/>
          <w:szCs w:val="18"/>
          <w:shd w:val="clear" w:color="auto" w:fill="FFFFFF"/>
        </w:rPr>
        <w:t>i</w:t>
      </w:r>
      <w:r w:rsidRPr="004A2127">
        <w:rPr>
          <w:rFonts w:cstheme="minorHAnsi"/>
          <w:sz w:val="18"/>
          <w:szCs w:val="18"/>
          <w:shd w:val="clear" w:color="auto" w:fill="FFFFFF"/>
        </w:rPr>
        <w:t>ntelligence. </w:t>
      </w:r>
      <w:r w:rsidRPr="004A2127">
        <w:rPr>
          <w:rFonts w:cstheme="minorHAnsi"/>
          <w:i/>
          <w:iCs/>
          <w:sz w:val="18"/>
          <w:szCs w:val="18"/>
          <w:bdr w:val="none" w:sz="0" w:space="0" w:color="auto" w:frame="1"/>
          <w:shd w:val="clear" w:color="auto" w:fill="FFFFFF"/>
        </w:rPr>
        <w:t>Journal of Experimental Psychology: Learning, Memory, and Cognition</w:t>
      </w:r>
      <w:r w:rsidRPr="004A2127">
        <w:rPr>
          <w:rFonts w:cstheme="minorHAnsi"/>
          <w:sz w:val="18"/>
          <w:szCs w:val="18"/>
          <w:shd w:val="clear" w:color="auto" w:fill="FFFFFF"/>
        </w:rPr>
        <w:t>, </w:t>
      </w:r>
      <w:r w:rsidRPr="004A2127">
        <w:rPr>
          <w:rFonts w:cstheme="minorHAnsi"/>
          <w:i/>
          <w:iCs/>
          <w:sz w:val="18"/>
          <w:szCs w:val="18"/>
          <w:bdr w:val="none" w:sz="0" w:space="0" w:color="auto" w:frame="1"/>
          <w:shd w:val="clear" w:color="auto" w:fill="FFFFFF"/>
        </w:rPr>
        <w:t>44</w:t>
      </w:r>
      <w:r w:rsidRPr="004A2127">
        <w:rPr>
          <w:rFonts w:cstheme="minorHAnsi"/>
          <w:sz w:val="18"/>
          <w:szCs w:val="18"/>
          <w:shd w:val="clear" w:color="auto" w:fill="FFFFFF"/>
        </w:rPr>
        <w:t>(9), 1474–1486.</w:t>
      </w:r>
    </w:p>
    <w:p w:rsidR="00EC5D9D" w:rsidRPr="004A2127" w:rsidRDefault="00EC5D9D" w:rsidP="00583E89">
      <w:pPr>
        <w:pStyle w:val="ListParagraph"/>
        <w:tabs>
          <w:tab w:val="left" w:pos="360"/>
        </w:tabs>
        <w:spacing w:line="240" w:lineRule="auto"/>
        <w:ind w:left="0"/>
        <w:rPr>
          <w:rFonts w:cstheme="minorHAnsi"/>
          <w:sz w:val="18"/>
          <w:szCs w:val="18"/>
        </w:rPr>
      </w:pPr>
    </w:p>
    <w:p w:rsidR="00EC5D9D" w:rsidRPr="004A2127" w:rsidRDefault="00EC5D9D" w:rsidP="00583E89">
      <w:pPr>
        <w:pStyle w:val="ListParagraph"/>
        <w:tabs>
          <w:tab w:val="left" w:pos="360"/>
        </w:tabs>
        <w:spacing w:line="240" w:lineRule="auto"/>
        <w:ind w:left="0"/>
        <w:rPr>
          <w:rFonts w:cstheme="minorHAnsi"/>
          <w:sz w:val="18"/>
          <w:szCs w:val="18"/>
          <w:shd w:val="clear" w:color="auto" w:fill="FFFFFF"/>
        </w:rPr>
      </w:pPr>
      <w:r w:rsidRPr="004A2127">
        <w:rPr>
          <w:rFonts w:cstheme="minorHAnsi"/>
          <w:sz w:val="18"/>
          <w:szCs w:val="18"/>
          <w:shd w:val="clear" w:color="auto" w:fill="FFFFFF"/>
        </w:rPr>
        <w:t xml:space="preserve">Mulligan, N. W., Rawson, K. A., Peterson, D. J., &amp; </w:t>
      </w:r>
      <w:proofErr w:type="spellStart"/>
      <w:r w:rsidRPr="004A2127">
        <w:rPr>
          <w:rFonts w:cstheme="minorHAnsi"/>
          <w:sz w:val="18"/>
          <w:szCs w:val="18"/>
          <w:shd w:val="clear" w:color="auto" w:fill="FFFFFF"/>
        </w:rPr>
        <w:t>Wissman</w:t>
      </w:r>
      <w:proofErr w:type="spellEnd"/>
      <w:r w:rsidRPr="004A2127">
        <w:rPr>
          <w:rFonts w:cstheme="minorHAnsi"/>
          <w:sz w:val="18"/>
          <w:szCs w:val="18"/>
          <w:shd w:val="clear" w:color="auto" w:fill="FFFFFF"/>
        </w:rPr>
        <w:t xml:space="preserve">, K. T. (2018). The </w:t>
      </w:r>
      <w:r w:rsidR="001248DF" w:rsidRPr="004A2127">
        <w:rPr>
          <w:rFonts w:cstheme="minorHAnsi"/>
          <w:sz w:val="18"/>
          <w:szCs w:val="18"/>
          <w:shd w:val="clear" w:color="auto" w:fill="FFFFFF"/>
        </w:rPr>
        <w:t>r</w:t>
      </w:r>
      <w:r w:rsidRPr="004A2127">
        <w:rPr>
          <w:rFonts w:cstheme="minorHAnsi"/>
          <w:sz w:val="18"/>
          <w:szCs w:val="18"/>
          <w:shd w:val="clear" w:color="auto" w:fill="FFFFFF"/>
        </w:rPr>
        <w:t xml:space="preserve">eplicability of the </w:t>
      </w:r>
      <w:r w:rsidR="001248DF" w:rsidRPr="004A2127">
        <w:rPr>
          <w:rFonts w:cstheme="minorHAnsi"/>
          <w:sz w:val="18"/>
          <w:szCs w:val="18"/>
          <w:shd w:val="clear" w:color="auto" w:fill="FFFFFF"/>
        </w:rPr>
        <w:t>n</w:t>
      </w:r>
      <w:r w:rsidRPr="004A2127">
        <w:rPr>
          <w:rFonts w:cstheme="minorHAnsi"/>
          <w:sz w:val="18"/>
          <w:szCs w:val="18"/>
          <w:shd w:val="clear" w:color="auto" w:fill="FFFFFF"/>
        </w:rPr>
        <w:t xml:space="preserve">egative </w:t>
      </w:r>
      <w:r w:rsidR="001248DF" w:rsidRPr="004A2127">
        <w:rPr>
          <w:rFonts w:cstheme="minorHAnsi"/>
          <w:sz w:val="18"/>
          <w:szCs w:val="18"/>
          <w:shd w:val="clear" w:color="auto" w:fill="FFFFFF"/>
        </w:rPr>
        <w:t>t</w:t>
      </w:r>
      <w:r w:rsidRPr="004A2127">
        <w:rPr>
          <w:rFonts w:cstheme="minorHAnsi"/>
          <w:sz w:val="18"/>
          <w:szCs w:val="18"/>
          <w:shd w:val="clear" w:color="auto" w:fill="FFFFFF"/>
        </w:rPr>
        <w:t xml:space="preserve">esting </w:t>
      </w:r>
      <w:r w:rsidR="001248DF" w:rsidRPr="004A2127">
        <w:rPr>
          <w:rFonts w:cstheme="minorHAnsi"/>
          <w:sz w:val="18"/>
          <w:szCs w:val="18"/>
          <w:shd w:val="clear" w:color="auto" w:fill="FFFFFF"/>
        </w:rPr>
        <w:t>e</w:t>
      </w:r>
      <w:r w:rsidRPr="004A2127">
        <w:rPr>
          <w:rFonts w:cstheme="minorHAnsi"/>
          <w:sz w:val="18"/>
          <w:szCs w:val="18"/>
          <w:shd w:val="clear" w:color="auto" w:fill="FFFFFF"/>
        </w:rPr>
        <w:t xml:space="preserve">ffect: Differences across </w:t>
      </w:r>
      <w:r w:rsidR="001248DF" w:rsidRPr="004A2127">
        <w:rPr>
          <w:rFonts w:cstheme="minorHAnsi"/>
          <w:sz w:val="18"/>
          <w:szCs w:val="18"/>
          <w:shd w:val="clear" w:color="auto" w:fill="FFFFFF"/>
        </w:rPr>
        <w:t>p</w:t>
      </w:r>
      <w:r w:rsidRPr="004A2127">
        <w:rPr>
          <w:rFonts w:cstheme="minorHAnsi"/>
          <w:sz w:val="18"/>
          <w:szCs w:val="18"/>
          <w:shd w:val="clear" w:color="auto" w:fill="FFFFFF"/>
        </w:rPr>
        <w:t xml:space="preserve">articipant </w:t>
      </w:r>
      <w:r w:rsidR="001248DF" w:rsidRPr="004A2127">
        <w:rPr>
          <w:rFonts w:cstheme="minorHAnsi"/>
          <w:sz w:val="18"/>
          <w:szCs w:val="18"/>
          <w:shd w:val="clear" w:color="auto" w:fill="FFFFFF"/>
        </w:rPr>
        <w:t>p</w:t>
      </w:r>
      <w:r w:rsidRPr="004A2127">
        <w:rPr>
          <w:rFonts w:cstheme="minorHAnsi"/>
          <w:sz w:val="18"/>
          <w:szCs w:val="18"/>
          <w:shd w:val="clear" w:color="auto" w:fill="FFFFFF"/>
        </w:rPr>
        <w:t>opulations. </w:t>
      </w:r>
      <w:r w:rsidRPr="004A2127">
        <w:rPr>
          <w:rFonts w:cstheme="minorHAnsi"/>
          <w:i/>
          <w:iCs/>
          <w:sz w:val="18"/>
          <w:szCs w:val="18"/>
          <w:bdr w:val="none" w:sz="0" w:space="0" w:color="auto" w:frame="1"/>
          <w:shd w:val="clear" w:color="auto" w:fill="FFFFFF"/>
        </w:rPr>
        <w:t>Journal of Experimental Psychology: Learning, Memory, and Cognition</w:t>
      </w:r>
      <w:r w:rsidRPr="004A2127">
        <w:rPr>
          <w:rFonts w:cstheme="minorHAnsi"/>
          <w:sz w:val="18"/>
          <w:szCs w:val="18"/>
          <w:shd w:val="clear" w:color="auto" w:fill="FFFFFF"/>
        </w:rPr>
        <w:t>, </w:t>
      </w:r>
      <w:r w:rsidRPr="004A2127">
        <w:rPr>
          <w:rFonts w:cstheme="minorHAnsi"/>
          <w:i/>
          <w:iCs/>
          <w:sz w:val="18"/>
          <w:szCs w:val="18"/>
          <w:bdr w:val="none" w:sz="0" w:space="0" w:color="auto" w:frame="1"/>
          <w:shd w:val="clear" w:color="auto" w:fill="FFFFFF"/>
        </w:rPr>
        <w:t>44</w:t>
      </w:r>
      <w:r w:rsidRPr="004A2127">
        <w:rPr>
          <w:rFonts w:cstheme="minorHAnsi"/>
          <w:sz w:val="18"/>
          <w:szCs w:val="18"/>
          <w:shd w:val="clear" w:color="auto" w:fill="FFFFFF"/>
        </w:rPr>
        <w:t>(5), 752–763.</w:t>
      </w:r>
    </w:p>
    <w:p w:rsidR="001525E1" w:rsidRPr="004A2127" w:rsidRDefault="001525E1" w:rsidP="00583E89">
      <w:pPr>
        <w:pStyle w:val="ListParagraph"/>
        <w:tabs>
          <w:tab w:val="left" w:pos="360"/>
        </w:tabs>
        <w:spacing w:line="240" w:lineRule="auto"/>
        <w:ind w:left="0"/>
        <w:rPr>
          <w:rFonts w:cstheme="minorHAnsi"/>
          <w:sz w:val="18"/>
          <w:szCs w:val="18"/>
          <w:shd w:val="clear" w:color="auto" w:fill="FFFFFF"/>
        </w:rPr>
      </w:pPr>
    </w:p>
    <w:p w:rsidR="001525E1" w:rsidRPr="004A2127" w:rsidRDefault="001525E1" w:rsidP="00583E89">
      <w:pPr>
        <w:pStyle w:val="ListParagraph"/>
        <w:tabs>
          <w:tab w:val="left" w:pos="360"/>
        </w:tabs>
        <w:spacing w:line="240" w:lineRule="auto"/>
        <w:ind w:left="0"/>
        <w:rPr>
          <w:rFonts w:cstheme="minorHAnsi"/>
          <w:sz w:val="18"/>
          <w:szCs w:val="18"/>
          <w:shd w:val="clear" w:color="auto" w:fill="FFFFFF"/>
        </w:rPr>
      </w:pPr>
      <w:proofErr w:type="spellStart"/>
      <w:r w:rsidRPr="004A2127">
        <w:rPr>
          <w:rFonts w:cstheme="minorHAnsi"/>
          <w:sz w:val="18"/>
          <w:szCs w:val="18"/>
          <w:shd w:val="clear" w:color="auto" w:fill="FFFFFF"/>
        </w:rPr>
        <w:t>Karpicke</w:t>
      </w:r>
      <w:proofErr w:type="spellEnd"/>
      <w:r w:rsidRPr="004A2127">
        <w:rPr>
          <w:rFonts w:cstheme="minorHAnsi"/>
          <w:sz w:val="18"/>
          <w:szCs w:val="18"/>
          <w:shd w:val="clear" w:color="auto" w:fill="FFFFFF"/>
        </w:rPr>
        <w:t xml:space="preserve">, J. D., &amp; </w:t>
      </w:r>
      <w:proofErr w:type="spellStart"/>
      <w:r w:rsidRPr="004A2127">
        <w:rPr>
          <w:rFonts w:cstheme="minorHAnsi"/>
          <w:sz w:val="18"/>
          <w:szCs w:val="18"/>
          <w:shd w:val="clear" w:color="auto" w:fill="FFFFFF"/>
        </w:rPr>
        <w:t>Roediger</w:t>
      </w:r>
      <w:proofErr w:type="spellEnd"/>
      <w:r w:rsidRPr="004A2127">
        <w:rPr>
          <w:rFonts w:cstheme="minorHAnsi"/>
          <w:sz w:val="18"/>
          <w:szCs w:val="18"/>
          <w:shd w:val="clear" w:color="auto" w:fill="FFFFFF"/>
        </w:rPr>
        <w:t xml:space="preserve">, H. L. (2007). Repeated retrieval during learning is the key to long-term retention. </w:t>
      </w:r>
      <w:r w:rsidRPr="004A2127">
        <w:rPr>
          <w:rFonts w:cstheme="minorHAnsi"/>
          <w:i/>
          <w:sz w:val="18"/>
          <w:szCs w:val="18"/>
          <w:shd w:val="clear" w:color="auto" w:fill="FFFFFF"/>
        </w:rPr>
        <w:t>Journal of Memory and Language</w:t>
      </w:r>
      <w:r w:rsidRPr="004A2127">
        <w:rPr>
          <w:rFonts w:cstheme="minorHAnsi"/>
          <w:sz w:val="18"/>
          <w:szCs w:val="18"/>
          <w:shd w:val="clear" w:color="auto" w:fill="FFFFFF"/>
        </w:rPr>
        <w:t>, 57, 151-162.</w:t>
      </w:r>
    </w:p>
    <w:p w:rsidR="007E6C32" w:rsidRPr="004A2127" w:rsidRDefault="007E6C32" w:rsidP="00583E89">
      <w:pPr>
        <w:pStyle w:val="ListParagraph"/>
        <w:tabs>
          <w:tab w:val="left" w:pos="360"/>
        </w:tabs>
        <w:spacing w:line="240" w:lineRule="auto"/>
        <w:ind w:left="0"/>
        <w:rPr>
          <w:rFonts w:cstheme="minorHAnsi"/>
          <w:sz w:val="18"/>
          <w:szCs w:val="18"/>
          <w:shd w:val="clear" w:color="auto" w:fill="FFFFFF"/>
        </w:rPr>
      </w:pPr>
    </w:p>
    <w:p w:rsidR="004A2127" w:rsidRPr="004A2127" w:rsidRDefault="004A2127" w:rsidP="004A2127">
      <w:pPr>
        <w:pStyle w:val="ListParagraph"/>
        <w:tabs>
          <w:tab w:val="left" w:pos="360"/>
        </w:tabs>
        <w:spacing w:line="240" w:lineRule="auto"/>
        <w:ind w:left="0"/>
        <w:rPr>
          <w:rFonts w:cstheme="minorHAnsi"/>
          <w:sz w:val="18"/>
          <w:szCs w:val="18"/>
        </w:rPr>
      </w:pPr>
      <w:r w:rsidRPr="004A2127">
        <w:rPr>
          <w:rFonts w:cstheme="minorHAnsi"/>
          <w:sz w:val="18"/>
          <w:szCs w:val="18"/>
          <w:shd w:val="clear" w:color="auto" w:fill="FFFFFF"/>
        </w:rPr>
        <w:t xml:space="preserve">Henry L. </w:t>
      </w:r>
      <w:proofErr w:type="spellStart"/>
      <w:r w:rsidRPr="004A2127">
        <w:rPr>
          <w:rFonts w:cstheme="minorHAnsi"/>
          <w:sz w:val="18"/>
          <w:szCs w:val="18"/>
          <w:shd w:val="clear" w:color="auto" w:fill="FFFFFF"/>
        </w:rPr>
        <w:t>Roediger</w:t>
      </w:r>
      <w:proofErr w:type="spellEnd"/>
      <w:r w:rsidRPr="004A2127">
        <w:rPr>
          <w:rFonts w:cstheme="minorHAnsi"/>
          <w:sz w:val="18"/>
          <w:szCs w:val="18"/>
          <w:shd w:val="clear" w:color="auto" w:fill="FFFFFF"/>
        </w:rPr>
        <w:t xml:space="preserve"> III, &amp; Jeffrey D. </w:t>
      </w:r>
      <w:proofErr w:type="spellStart"/>
      <w:r w:rsidRPr="004A2127">
        <w:rPr>
          <w:rFonts w:cstheme="minorHAnsi"/>
          <w:sz w:val="18"/>
          <w:szCs w:val="18"/>
          <w:shd w:val="clear" w:color="auto" w:fill="FFFFFF"/>
        </w:rPr>
        <w:t>Karpicke</w:t>
      </w:r>
      <w:proofErr w:type="spellEnd"/>
      <w:r w:rsidRPr="004A2127">
        <w:rPr>
          <w:rFonts w:cstheme="minorHAnsi"/>
          <w:sz w:val="18"/>
          <w:szCs w:val="18"/>
          <w:shd w:val="clear" w:color="auto" w:fill="FFFFFF"/>
        </w:rPr>
        <w:t xml:space="preserve">. (2006). </w:t>
      </w:r>
      <w:proofErr w:type="gramStart"/>
      <w:r w:rsidRPr="004A2127">
        <w:rPr>
          <w:rFonts w:cstheme="minorHAnsi"/>
          <w:sz w:val="18"/>
          <w:szCs w:val="18"/>
          <w:shd w:val="clear" w:color="auto" w:fill="FFFFFF"/>
        </w:rPr>
        <w:t>The</w:t>
      </w:r>
      <w:proofErr w:type="gramEnd"/>
      <w:r w:rsidRPr="004A2127">
        <w:rPr>
          <w:rFonts w:cstheme="minorHAnsi"/>
          <w:sz w:val="18"/>
          <w:szCs w:val="18"/>
          <w:shd w:val="clear" w:color="auto" w:fill="FFFFFF"/>
        </w:rPr>
        <w:t xml:space="preserve"> power of testing memory: Basic research and implications for educational practice. </w:t>
      </w:r>
      <w:r w:rsidRPr="004A2127">
        <w:rPr>
          <w:rFonts w:cstheme="minorHAnsi"/>
          <w:i/>
          <w:iCs/>
          <w:sz w:val="18"/>
          <w:szCs w:val="18"/>
          <w:bdr w:val="none" w:sz="0" w:space="0" w:color="auto" w:frame="1"/>
          <w:shd w:val="clear" w:color="auto" w:fill="FFFFFF"/>
        </w:rPr>
        <w:t>Perspectives on Psychological Science</w:t>
      </w:r>
      <w:r w:rsidRPr="004A2127">
        <w:rPr>
          <w:rFonts w:cstheme="minorHAnsi"/>
          <w:sz w:val="18"/>
          <w:szCs w:val="18"/>
          <w:shd w:val="clear" w:color="auto" w:fill="FFFFFF"/>
        </w:rPr>
        <w:t>, </w:t>
      </w:r>
      <w:r w:rsidRPr="004A2127">
        <w:rPr>
          <w:rFonts w:cstheme="minorHAnsi"/>
          <w:i/>
          <w:iCs/>
          <w:sz w:val="18"/>
          <w:szCs w:val="18"/>
          <w:bdr w:val="none" w:sz="0" w:space="0" w:color="auto" w:frame="1"/>
          <w:shd w:val="clear" w:color="auto" w:fill="FFFFFF"/>
        </w:rPr>
        <w:t>1</w:t>
      </w:r>
      <w:r w:rsidRPr="004A2127">
        <w:rPr>
          <w:rFonts w:cstheme="minorHAnsi"/>
          <w:sz w:val="18"/>
          <w:szCs w:val="18"/>
          <w:shd w:val="clear" w:color="auto" w:fill="FFFFFF"/>
        </w:rPr>
        <w:t>(3), 181–210.</w:t>
      </w:r>
    </w:p>
    <w:p w:rsidR="007E6C32" w:rsidRPr="004A2127" w:rsidRDefault="007E6C32" w:rsidP="00583E89">
      <w:pPr>
        <w:pStyle w:val="ListParagraph"/>
        <w:tabs>
          <w:tab w:val="left" w:pos="360"/>
        </w:tabs>
        <w:spacing w:line="240" w:lineRule="auto"/>
        <w:ind w:left="0"/>
        <w:rPr>
          <w:rFonts w:cstheme="minorHAnsi"/>
          <w:sz w:val="18"/>
          <w:szCs w:val="18"/>
        </w:rPr>
      </w:pPr>
    </w:p>
    <w:p w:rsidR="00C92C4B" w:rsidRPr="004A2127" w:rsidRDefault="00363FF5" w:rsidP="00C92C4B">
      <w:pPr>
        <w:pStyle w:val="ListParagraph"/>
        <w:tabs>
          <w:tab w:val="left" w:pos="244"/>
          <w:tab w:val="left" w:pos="360"/>
        </w:tabs>
        <w:spacing w:line="240" w:lineRule="auto"/>
        <w:ind w:left="0"/>
        <w:rPr>
          <w:rFonts w:cstheme="minorHAnsi"/>
          <w:sz w:val="18"/>
          <w:szCs w:val="18"/>
        </w:rPr>
      </w:pPr>
      <w:r w:rsidRPr="004A2127">
        <w:rPr>
          <w:rFonts w:cstheme="minorHAnsi"/>
          <w:sz w:val="18"/>
          <w:szCs w:val="18"/>
        </w:rPr>
        <w:lastRenderedPageBreak/>
        <w:t xml:space="preserve">Yeo, D. J., &amp; Fazio, L. K. (2019). The optimal learning strategy depends on learning goals and processes: Retrieval practice versus worked examples. </w:t>
      </w:r>
      <w:r w:rsidRPr="004A2127">
        <w:rPr>
          <w:rFonts w:cstheme="minorHAnsi"/>
          <w:i/>
          <w:iCs/>
          <w:sz w:val="18"/>
          <w:szCs w:val="18"/>
        </w:rPr>
        <w:t>Journal of Educational Psychology</w:t>
      </w:r>
      <w:r w:rsidRPr="004A2127">
        <w:rPr>
          <w:rFonts w:cstheme="minorHAnsi"/>
          <w:sz w:val="18"/>
          <w:szCs w:val="18"/>
        </w:rPr>
        <w:t xml:space="preserve">, </w:t>
      </w:r>
      <w:r w:rsidRPr="004A2127">
        <w:rPr>
          <w:rFonts w:cstheme="minorHAnsi"/>
          <w:i/>
          <w:iCs/>
          <w:sz w:val="18"/>
          <w:szCs w:val="18"/>
        </w:rPr>
        <w:t>111</w:t>
      </w:r>
      <w:r w:rsidRPr="004A2127">
        <w:rPr>
          <w:rFonts w:cstheme="minorHAnsi"/>
          <w:sz w:val="18"/>
          <w:szCs w:val="18"/>
        </w:rPr>
        <w:t>(1), 73–90. https://doi.org/10.1037/edu0000268.supp (Supplemental)</w:t>
      </w:r>
    </w:p>
    <w:p w:rsidR="00363FF5" w:rsidRPr="004A2127" w:rsidRDefault="00363FF5" w:rsidP="00C92C4B">
      <w:pPr>
        <w:pStyle w:val="ListParagraph"/>
        <w:tabs>
          <w:tab w:val="left" w:pos="244"/>
          <w:tab w:val="left" w:pos="360"/>
        </w:tabs>
        <w:spacing w:line="240" w:lineRule="auto"/>
        <w:ind w:left="0"/>
        <w:rPr>
          <w:rFonts w:cstheme="minorHAnsi"/>
          <w:sz w:val="18"/>
          <w:szCs w:val="18"/>
        </w:rPr>
      </w:pPr>
    </w:p>
    <w:p w:rsidR="005718C7" w:rsidRPr="004A2127" w:rsidRDefault="005718C7" w:rsidP="00D73B5C">
      <w:pPr>
        <w:pStyle w:val="ListParagraph"/>
        <w:tabs>
          <w:tab w:val="left" w:pos="244"/>
          <w:tab w:val="left" w:pos="360"/>
        </w:tabs>
        <w:spacing w:line="240" w:lineRule="auto"/>
        <w:ind w:left="0"/>
        <w:rPr>
          <w:rFonts w:cstheme="minorHAnsi"/>
          <w:sz w:val="24"/>
          <w:szCs w:val="24"/>
        </w:rPr>
      </w:pPr>
    </w:p>
    <w:p w:rsidR="0047306F" w:rsidRPr="004A2127" w:rsidRDefault="00632D07" w:rsidP="00D73B5C">
      <w:pPr>
        <w:pStyle w:val="ListParagraph"/>
        <w:tabs>
          <w:tab w:val="left" w:pos="244"/>
          <w:tab w:val="left" w:pos="360"/>
        </w:tabs>
        <w:spacing w:line="240" w:lineRule="auto"/>
        <w:ind w:left="0"/>
        <w:rPr>
          <w:rFonts w:cstheme="minorHAnsi"/>
          <w:sz w:val="24"/>
          <w:szCs w:val="24"/>
        </w:rPr>
      </w:pPr>
      <w:r w:rsidRPr="004A2127">
        <w:rPr>
          <w:rFonts w:cstheme="minorHAnsi"/>
          <w:sz w:val="24"/>
          <w:szCs w:val="24"/>
        </w:rPr>
        <w:t xml:space="preserve">11. </w:t>
      </w:r>
      <w:r w:rsidR="005A71E8" w:rsidRPr="004A2127">
        <w:rPr>
          <w:rFonts w:cstheme="minorHAnsi"/>
          <w:b/>
          <w:sz w:val="24"/>
          <w:szCs w:val="24"/>
        </w:rPr>
        <w:t xml:space="preserve">Wait to get </w:t>
      </w:r>
      <w:r w:rsidR="00D73B5C" w:rsidRPr="004A2127">
        <w:rPr>
          <w:rFonts w:cstheme="minorHAnsi"/>
          <w:b/>
          <w:sz w:val="24"/>
          <w:szCs w:val="24"/>
        </w:rPr>
        <w:t>Feedback</w:t>
      </w:r>
      <w:r w:rsidR="00D73B5C" w:rsidRPr="004A2127">
        <w:rPr>
          <w:rFonts w:cstheme="minorHAnsi"/>
          <w:sz w:val="24"/>
          <w:szCs w:val="24"/>
        </w:rPr>
        <w:t xml:space="preserve">: Check an entire set of problems (perhaps </w:t>
      </w:r>
      <w:r w:rsidR="007E6C32" w:rsidRPr="004A2127">
        <w:rPr>
          <w:rFonts w:cstheme="minorHAnsi"/>
          <w:sz w:val="24"/>
          <w:szCs w:val="24"/>
        </w:rPr>
        <w:t>1</w:t>
      </w:r>
      <w:r w:rsidR="00D73B5C" w:rsidRPr="004A2127">
        <w:rPr>
          <w:rFonts w:cstheme="minorHAnsi"/>
          <w:sz w:val="24"/>
          <w:szCs w:val="24"/>
        </w:rPr>
        <w:t xml:space="preserve">5) rather than immediately one at a time. </w:t>
      </w:r>
      <w:r w:rsidR="005A71E8" w:rsidRPr="004A2127">
        <w:rPr>
          <w:rFonts w:cstheme="minorHAnsi"/>
          <w:sz w:val="24"/>
          <w:szCs w:val="24"/>
        </w:rPr>
        <w:t xml:space="preserve">Thus, get feedback in </w:t>
      </w:r>
      <w:r w:rsidR="005A71E8" w:rsidRPr="004A2127">
        <w:rPr>
          <w:rFonts w:cstheme="minorHAnsi"/>
          <w:b/>
          <w:sz w:val="24"/>
          <w:szCs w:val="24"/>
        </w:rPr>
        <w:t>summary form</w:t>
      </w:r>
      <w:r w:rsidR="005A71E8" w:rsidRPr="004A2127">
        <w:rPr>
          <w:rFonts w:cstheme="minorHAnsi"/>
          <w:sz w:val="24"/>
          <w:szCs w:val="24"/>
        </w:rPr>
        <w:t xml:space="preserve">, not individually. Immediate </w:t>
      </w:r>
      <w:r w:rsidR="005A71E8" w:rsidRPr="004A2127">
        <w:rPr>
          <w:rFonts w:cstheme="minorHAnsi"/>
          <w:b/>
          <w:sz w:val="24"/>
          <w:szCs w:val="24"/>
        </w:rPr>
        <w:t>Knowledge of Results</w:t>
      </w:r>
      <w:r w:rsidR="005A71E8" w:rsidRPr="004A2127">
        <w:rPr>
          <w:rFonts w:cstheme="minorHAnsi"/>
          <w:sz w:val="24"/>
          <w:szCs w:val="24"/>
        </w:rPr>
        <w:t xml:space="preserve"> will </w:t>
      </w:r>
      <w:r w:rsidR="005A71E8" w:rsidRPr="004A2127">
        <w:rPr>
          <w:rFonts w:cstheme="minorHAnsi"/>
          <w:b/>
          <w:sz w:val="24"/>
          <w:szCs w:val="24"/>
        </w:rPr>
        <w:t>NOT</w:t>
      </w:r>
      <w:r w:rsidR="005A71E8" w:rsidRPr="004A2127">
        <w:rPr>
          <w:rFonts w:cstheme="minorHAnsi"/>
          <w:sz w:val="24"/>
          <w:szCs w:val="24"/>
        </w:rPr>
        <w:t xml:space="preserve"> help as it keeps one from self-assessment of possible errors.</w:t>
      </w:r>
    </w:p>
    <w:p w:rsidR="00C92C4B" w:rsidRPr="004A2127" w:rsidRDefault="00C92C4B" w:rsidP="00C92C4B">
      <w:pPr>
        <w:pStyle w:val="ListParagraph"/>
        <w:tabs>
          <w:tab w:val="left" w:pos="244"/>
          <w:tab w:val="left" w:pos="360"/>
        </w:tabs>
        <w:spacing w:line="240" w:lineRule="auto"/>
        <w:ind w:left="0"/>
        <w:rPr>
          <w:rFonts w:cstheme="minorHAnsi"/>
          <w:sz w:val="24"/>
          <w:szCs w:val="24"/>
        </w:rPr>
      </w:pPr>
    </w:p>
    <w:p w:rsidR="007E6C32" w:rsidRPr="004A2127" w:rsidRDefault="007E6C32" w:rsidP="00C92C4B">
      <w:pPr>
        <w:pStyle w:val="ListParagraph"/>
        <w:tabs>
          <w:tab w:val="left" w:pos="244"/>
          <w:tab w:val="left" w:pos="360"/>
        </w:tabs>
        <w:spacing w:line="240" w:lineRule="auto"/>
        <w:ind w:left="0"/>
        <w:rPr>
          <w:rFonts w:cstheme="minorHAnsi"/>
          <w:sz w:val="18"/>
          <w:szCs w:val="18"/>
        </w:rPr>
      </w:pPr>
      <w:r w:rsidRPr="004A2127">
        <w:rPr>
          <w:rFonts w:cstheme="minorHAnsi"/>
          <w:sz w:val="18"/>
          <w:szCs w:val="18"/>
        </w:rPr>
        <w:t xml:space="preserve">Agarwal, P. K., </w:t>
      </w:r>
      <w:proofErr w:type="spellStart"/>
      <w:r w:rsidRPr="004A2127">
        <w:rPr>
          <w:rFonts w:cstheme="minorHAnsi"/>
          <w:sz w:val="18"/>
          <w:szCs w:val="18"/>
        </w:rPr>
        <w:t>Karpicke</w:t>
      </w:r>
      <w:proofErr w:type="spellEnd"/>
      <w:r w:rsidRPr="004A2127">
        <w:rPr>
          <w:rFonts w:cstheme="minorHAnsi"/>
          <w:sz w:val="18"/>
          <w:szCs w:val="18"/>
        </w:rPr>
        <w:t xml:space="preserve">, J. D., Kang, S. H. K., </w:t>
      </w:r>
      <w:proofErr w:type="spellStart"/>
      <w:r w:rsidRPr="004A2127">
        <w:rPr>
          <w:rFonts w:cstheme="minorHAnsi"/>
          <w:sz w:val="18"/>
          <w:szCs w:val="18"/>
        </w:rPr>
        <w:t>Roediger</w:t>
      </w:r>
      <w:proofErr w:type="spellEnd"/>
      <w:r w:rsidRPr="004A2127">
        <w:rPr>
          <w:rFonts w:cstheme="minorHAnsi"/>
          <w:sz w:val="18"/>
          <w:szCs w:val="18"/>
        </w:rPr>
        <w:t xml:space="preserve"> III, H. L., &amp; McDermott, K. B. (2008). Examining the testing effect with open- and closed-book tests. </w:t>
      </w:r>
      <w:r w:rsidRPr="004A2127">
        <w:rPr>
          <w:rFonts w:cstheme="minorHAnsi"/>
          <w:i/>
          <w:iCs/>
          <w:sz w:val="18"/>
          <w:szCs w:val="18"/>
        </w:rPr>
        <w:t>Applied Cognitive Psychology</w:t>
      </w:r>
      <w:r w:rsidRPr="004A2127">
        <w:rPr>
          <w:rFonts w:cstheme="minorHAnsi"/>
          <w:sz w:val="18"/>
          <w:szCs w:val="18"/>
        </w:rPr>
        <w:t xml:space="preserve">, </w:t>
      </w:r>
      <w:r w:rsidRPr="004A2127">
        <w:rPr>
          <w:rFonts w:cstheme="minorHAnsi"/>
          <w:i/>
          <w:iCs/>
          <w:sz w:val="18"/>
          <w:szCs w:val="18"/>
        </w:rPr>
        <w:t>22</w:t>
      </w:r>
      <w:r w:rsidRPr="004A2127">
        <w:rPr>
          <w:rFonts w:cstheme="minorHAnsi"/>
          <w:sz w:val="18"/>
          <w:szCs w:val="18"/>
        </w:rPr>
        <w:t xml:space="preserve">(7), 861–876. </w:t>
      </w:r>
      <w:r w:rsidRPr="00E8359D">
        <w:rPr>
          <w:rFonts w:cstheme="minorHAnsi"/>
          <w:sz w:val="18"/>
          <w:szCs w:val="18"/>
        </w:rPr>
        <w:t>https://doi.org/10.1002/acp.1391</w:t>
      </w:r>
    </w:p>
    <w:p w:rsidR="007E6C32" w:rsidRPr="004A2127" w:rsidRDefault="007E6C32" w:rsidP="00C92C4B">
      <w:pPr>
        <w:pStyle w:val="ListParagraph"/>
        <w:tabs>
          <w:tab w:val="left" w:pos="244"/>
          <w:tab w:val="left" w:pos="360"/>
        </w:tabs>
        <w:spacing w:line="240" w:lineRule="auto"/>
        <w:ind w:left="0"/>
        <w:rPr>
          <w:rFonts w:cstheme="minorHAnsi"/>
          <w:sz w:val="18"/>
          <w:szCs w:val="18"/>
        </w:rPr>
      </w:pPr>
    </w:p>
    <w:p w:rsidR="00AC4AE9" w:rsidRPr="004A2127" w:rsidRDefault="00AC4AE9" w:rsidP="00C92C4B">
      <w:pPr>
        <w:pStyle w:val="ListParagraph"/>
        <w:tabs>
          <w:tab w:val="left" w:pos="244"/>
          <w:tab w:val="left" w:pos="360"/>
        </w:tabs>
        <w:spacing w:line="240" w:lineRule="auto"/>
        <w:ind w:left="0"/>
        <w:rPr>
          <w:rFonts w:cstheme="minorHAnsi"/>
          <w:sz w:val="18"/>
          <w:szCs w:val="18"/>
          <w:shd w:val="clear" w:color="auto" w:fill="FFFFFF"/>
        </w:rPr>
      </w:pPr>
      <w:proofErr w:type="spellStart"/>
      <w:r w:rsidRPr="004A2127">
        <w:rPr>
          <w:rFonts w:cstheme="minorHAnsi"/>
          <w:sz w:val="18"/>
          <w:szCs w:val="18"/>
          <w:shd w:val="clear" w:color="auto" w:fill="FFFFFF"/>
        </w:rPr>
        <w:t>Bilodeau</w:t>
      </w:r>
      <w:proofErr w:type="spellEnd"/>
      <w:r w:rsidRPr="004A2127">
        <w:rPr>
          <w:rFonts w:cstheme="minorHAnsi"/>
          <w:sz w:val="18"/>
          <w:szCs w:val="18"/>
          <w:shd w:val="clear" w:color="auto" w:fill="FFFFFF"/>
        </w:rPr>
        <w:t xml:space="preserve">, E. A., &amp; </w:t>
      </w:r>
      <w:proofErr w:type="spellStart"/>
      <w:r w:rsidRPr="004A2127">
        <w:rPr>
          <w:rFonts w:cstheme="minorHAnsi"/>
          <w:sz w:val="18"/>
          <w:szCs w:val="18"/>
          <w:shd w:val="clear" w:color="auto" w:fill="FFFFFF"/>
        </w:rPr>
        <w:t>Bilodeau</w:t>
      </w:r>
      <w:proofErr w:type="spellEnd"/>
      <w:r w:rsidRPr="004A2127">
        <w:rPr>
          <w:rFonts w:cstheme="minorHAnsi"/>
          <w:sz w:val="18"/>
          <w:szCs w:val="18"/>
          <w:shd w:val="clear" w:color="auto" w:fill="FFFFFF"/>
        </w:rPr>
        <w:t>, I. M. (1958). Variation of temporal intervals among critical events in five studies of knowledge of results. </w:t>
      </w:r>
      <w:r w:rsidRPr="004A2127">
        <w:rPr>
          <w:rFonts w:cstheme="minorHAnsi"/>
          <w:i/>
          <w:iCs/>
          <w:sz w:val="18"/>
          <w:szCs w:val="18"/>
          <w:bdr w:val="none" w:sz="0" w:space="0" w:color="auto" w:frame="1"/>
          <w:shd w:val="clear" w:color="auto" w:fill="FFFFFF"/>
        </w:rPr>
        <w:t>Journal of Experimental Psychology</w:t>
      </w:r>
      <w:r w:rsidRPr="004A2127">
        <w:rPr>
          <w:rFonts w:cstheme="minorHAnsi"/>
          <w:sz w:val="18"/>
          <w:szCs w:val="18"/>
          <w:shd w:val="clear" w:color="auto" w:fill="FFFFFF"/>
        </w:rPr>
        <w:t>, </w:t>
      </w:r>
      <w:r w:rsidRPr="004A2127">
        <w:rPr>
          <w:rFonts w:cstheme="minorHAnsi"/>
          <w:i/>
          <w:iCs/>
          <w:sz w:val="18"/>
          <w:szCs w:val="18"/>
          <w:bdr w:val="none" w:sz="0" w:space="0" w:color="auto" w:frame="1"/>
          <w:shd w:val="clear" w:color="auto" w:fill="FFFFFF"/>
        </w:rPr>
        <w:t>55</w:t>
      </w:r>
      <w:r w:rsidRPr="004A2127">
        <w:rPr>
          <w:rFonts w:cstheme="minorHAnsi"/>
          <w:sz w:val="18"/>
          <w:szCs w:val="18"/>
          <w:shd w:val="clear" w:color="auto" w:fill="FFFFFF"/>
        </w:rPr>
        <w:t>(6), 603–612.</w:t>
      </w:r>
    </w:p>
    <w:p w:rsidR="00AC4AE9" w:rsidRPr="004A2127" w:rsidRDefault="00AC4AE9" w:rsidP="00C92C4B">
      <w:pPr>
        <w:pStyle w:val="ListParagraph"/>
        <w:tabs>
          <w:tab w:val="left" w:pos="244"/>
          <w:tab w:val="left" w:pos="360"/>
        </w:tabs>
        <w:spacing w:line="240" w:lineRule="auto"/>
        <w:ind w:left="0"/>
        <w:rPr>
          <w:rFonts w:cstheme="minorHAnsi"/>
          <w:sz w:val="18"/>
          <w:szCs w:val="18"/>
          <w:shd w:val="clear" w:color="auto" w:fill="FFFFFF"/>
        </w:rPr>
      </w:pPr>
    </w:p>
    <w:p w:rsidR="004A2127" w:rsidRPr="004A2127" w:rsidRDefault="004A2127" w:rsidP="004A2127">
      <w:pPr>
        <w:pStyle w:val="ListParagraph"/>
        <w:tabs>
          <w:tab w:val="left" w:pos="360"/>
        </w:tabs>
        <w:spacing w:line="240" w:lineRule="auto"/>
        <w:ind w:left="0"/>
        <w:rPr>
          <w:rFonts w:cstheme="minorHAnsi"/>
          <w:sz w:val="18"/>
          <w:szCs w:val="18"/>
        </w:rPr>
      </w:pPr>
      <w:r w:rsidRPr="004A2127">
        <w:rPr>
          <w:rFonts w:cstheme="minorHAnsi"/>
          <w:sz w:val="18"/>
          <w:szCs w:val="18"/>
          <w:shd w:val="clear" w:color="auto" w:fill="FFFFFF"/>
        </w:rPr>
        <w:t xml:space="preserve">Henry L. </w:t>
      </w:r>
      <w:proofErr w:type="spellStart"/>
      <w:r w:rsidRPr="004A2127">
        <w:rPr>
          <w:rFonts w:cstheme="minorHAnsi"/>
          <w:sz w:val="18"/>
          <w:szCs w:val="18"/>
          <w:shd w:val="clear" w:color="auto" w:fill="FFFFFF"/>
        </w:rPr>
        <w:t>Roediger</w:t>
      </w:r>
      <w:proofErr w:type="spellEnd"/>
      <w:r w:rsidRPr="004A2127">
        <w:rPr>
          <w:rFonts w:cstheme="minorHAnsi"/>
          <w:sz w:val="18"/>
          <w:szCs w:val="18"/>
          <w:shd w:val="clear" w:color="auto" w:fill="FFFFFF"/>
        </w:rPr>
        <w:t xml:space="preserve"> III, &amp; Jeffrey D. </w:t>
      </w:r>
      <w:proofErr w:type="spellStart"/>
      <w:r w:rsidRPr="004A2127">
        <w:rPr>
          <w:rFonts w:cstheme="minorHAnsi"/>
          <w:sz w:val="18"/>
          <w:szCs w:val="18"/>
          <w:shd w:val="clear" w:color="auto" w:fill="FFFFFF"/>
        </w:rPr>
        <w:t>Karpicke</w:t>
      </w:r>
      <w:proofErr w:type="spellEnd"/>
      <w:r w:rsidRPr="004A2127">
        <w:rPr>
          <w:rFonts w:cstheme="minorHAnsi"/>
          <w:sz w:val="18"/>
          <w:szCs w:val="18"/>
          <w:shd w:val="clear" w:color="auto" w:fill="FFFFFF"/>
        </w:rPr>
        <w:t xml:space="preserve">. (2006). </w:t>
      </w:r>
      <w:proofErr w:type="gramStart"/>
      <w:r w:rsidRPr="004A2127">
        <w:rPr>
          <w:rFonts w:cstheme="minorHAnsi"/>
          <w:sz w:val="18"/>
          <w:szCs w:val="18"/>
          <w:shd w:val="clear" w:color="auto" w:fill="FFFFFF"/>
        </w:rPr>
        <w:t>The</w:t>
      </w:r>
      <w:proofErr w:type="gramEnd"/>
      <w:r w:rsidRPr="004A2127">
        <w:rPr>
          <w:rFonts w:cstheme="minorHAnsi"/>
          <w:sz w:val="18"/>
          <w:szCs w:val="18"/>
          <w:shd w:val="clear" w:color="auto" w:fill="FFFFFF"/>
        </w:rPr>
        <w:t xml:space="preserve"> power of testing memory: Basic research and implications for educational practice. </w:t>
      </w:r>
      <w:r w:rsidRPr="004A2127">
        <w:rPr>
          <w:rFonts w:cstheme="minorHAnsi"/>
          <w:i/>
          <w:iCs/>
          <w:sz w:val="18"/>
          <w:szCs w:val="18"/>
          <w:bdr w:val="none" w:sz="0" w:space="0" w:color="auto" w:frame="1"/>
          <w:shd w:val="clear" w:color="auto" w:fill="FFFFFF"/>
        </w:rPr>
        <w:t>Perspectives on Psychological Science</w:t>
      </w:r>
      <w:r w:rsidRPr="004A2127">
        <w:rPr>
          <w:rFonts w:cstheme="minorHAnsi"/>
          <w:sz w:val="18"/>
          <w:szCs w:val="18"/>
          <w:shd w:val="clear" w:color="auto" w:fill="FFFFFF"/>
        </w:rPr>
        <w:t>, </w:t>
      </w:r>
      <w:r w:rsidRPr="004A2127">
        <w:rPr>
          <w:rFonts w:cstheme="minorHAnsi"/>
          <w:i/>
          <w:iCs/>
          <w:sz w:val="18"/>
          <w:szCs w:val="18"/>
          <w:bdr w:val="none" w:sz="0" w:space="0" w:color="auto" w:frame="1"/>
          <w:shd w:val="clear" w:color="auto" w:fill="FFFFFF"/>
        </w:rPr>
        <w:t>1</w:t>
      </w:r>
      <w:r w:rsidRPr="004A2127">
        <w:rPr>
          <w:rFonts w:cstheme="minorHAnsi"/>
          <w:sz w:val="18"/>
          <w:szCs w:val="18"/>
          <w:shd w:val="clear" w:color="auto" w:fill="FFFFFF"/>
        </w:rPr>
        <w:t>(3), 181–210.</w:t>
      </w:r>
    </w:p>
    <w:p w:rsidR="00AC4AE9" w:rsidRPr="004A2127" w:rsidRDefault="00AC4AE9" w:rsidP="00C92C4B">
      <w:pPr>
        <w:pStyle w:val="ListParagraph"/>
        <w:tabs>
          <w:tab w:val="left" w:pos="244"/>
          <w:tab w:val="left" w:pos="360"/>
        </w:tabs>
        <w:spacing w:line="240" w:lineRule="auto"/>
        <w:ind w:left="0"/>
        <w:rPr>
          <w:rFonts w:cstheme="minorHAnsi"/>
          <w:sz w:val="18"/>
          <w:szCs w:val="18"/>
          <w:shd w:val="clear" w:color="auto" w:fill="FFFFFF"/>
        </w:rPr>
      </w:pPr>
    </w:p>
    <w:p w:rsidR="00AC4AE9" w:rsidRPr="004A2127" w:rsidRDefault="00AC4AE9" w:rsidP="00C92C4B">
      <w:pPr>
        <w:pStyle w:val="ListParagraph"/>
        <w:tabs>
          <w:tab w:val="left" w:pos="244"/>
          <w:tab w:val="left" w:pos="360"/>
        </w:tabs>
        <w:spacing w:line="240" w:lineRule="auto"/>
        <w:ind w:left="0"/>
        <w:rPr>
          <w:rFonts w:cstheme="minorHAnsi"/>
          <w:sz w:val="18"/>
          <w:szCs w:val="18"/>
          <w:shd w:val="clear" w:color="auto" w:fill="FFFFFF"/>
        </w:rPr>
      </w:pPr>
      <w:proofErr w:type="spellStart"/>
      <w:r w:rsidRPr="004A2127">
        <w:rPr>
          <w:rFonts w:cstheme="minorHAnsi"/>
          <w:sz w:val="18"/>
          <w:szCs w:val="18"/>
          <w:shd w:val="clear" w:color="auto" w:fill="FFFFFF"/>
        </w:rPr>
        <w:t>Lavery</w:t>
      </w:r>
      <w:proofErr w:type="spellEnd"/>
      <w:r w:rsidRPr="004A2127">
        <w:rPr>
          <w:rFonts w:cstheme="minorHAnsi"/>
          <w:sz w:val="18"/>
          <w:szCs w:val="18"/>
          <w:shd w:val="clear" w:color="auto" w:fill="FFFFFF"/>
        </w:rPr>
        <w:t>, J. J. (1962). Retention of simple motor skills as a function of type of knowledge of results. </w:t>
      </w:r>
      <w:r w:rsidRPr="004A2127">
        <w:rPr>
          <w:rFonts w:cstheme="minorHAnsi"/>
          <w:i/>
          <w:iCs/>
          <w:sz w:val="18"/>
          <w:szCs w:val="18"/>
          <w:bdr w:val="none" w:sz="0" w:space="0" w:color="auto" w:frame="1"/>
          <w:shd w:val="clear" w:color="auto" w:fill="FFFFFF"/>
        </w:rPr>
        <w:t>Canadian Journal of Experimental Psychology</w:t>
      </w:r>
      <w:r w:rsidRPr="004A2127">
        <w:rPr>
          <w:rFonts w:cstheme="minorHAnsi"/>
          <w:sz w:val="18"/>
          <w:szCs w:val="18"/>
          <w:shd w:val="clear" w:color="auto" w:fill="FFFFFF"/>
        </w:rPr>
        <w:t>, </w:t>
      </w:r>
      <w:r w:rsidRPr="004A2127">
        <w:rPr>
          <w:rFonts w:cstheme="minorHAnsi"/>
          <w:i/>
          <w:iCs/>
          <w:sz w:val="18"/>
          <w:szCs w:val="18"/>
          <w:bdr w:val="none" w:sz="0" w:space="0" w:color="auto" w:frame="1"/>
          <w:shd w:val="clear" w:color="auto" w:fill="FFFFFF"/>
        </w:rPr>
        <w:t>16</w:t>
      </w:r>
      <w:r w:rsidRPr="004A2127">
        <w:rPr>
          <w:rFonts w:cstheme="minorHAnsi"/>
          <w:sz w:val="18"/>
          <w:szCs w:val="18"/>
          <w:shd w:val="clear" w:color="auto" w:fill="FFFFFF"/>
        </w:rPr>
        <w:t xml:space="preserve">(4), 300–311. </w:t>
      </w:r>
      <w:r w:rsidRPr="00E8359D">
        <w:rPr>
          <w:rFonts w:cstheme="minorHAnsi"/>
          <w:sz w:val="18"/>
          <w:szCs w:val="18"/>
          <w:shd w:val="clear" w:color="auto" w:fill="FFFFFF"/>
        </w:rPr>
        <w:t>https://doi.org/10.1037/h0083257</w:t>
      </w:r>
    </w:p>
    <w:p w:rsidR="00AC4AE9" w:rsidRPr="004A2127" w:rsidRDefault="00AC4AE9" w:rsidP="00C92C4B">
      <w:pPr>
        <w:pStyle w:val="ListParagraph"/>
        <w:tabs>
          <w:tab w:val="left" w:pos="244"/>
          <w:tab w:val="left" w:pos="360"/>
        </w:tabs>
        <w:spacing w:line="240" w:lineRule="auto"/>
        <w:ind w:left="0"/>
        <w:rPr>
          <w:rFonts w:cstheme="minorHAnsi"/>
          <w:sz w:val="18"/>
          <w:szCs w:val="18"/>
          <w:shd w:val="clear" w:color="auto" w:fill="FFFFFF"/>
        </w:rPr>
      </w:pPr>
    </w:p>
    <w:p w:rsidR="00AC4AE9" w:rsidRPr="004A2127" w:rsidRDefault="00AC4AE9" w:rsidP="00C92C4B">
      <w:pPr>
        <w:pStyle w:val="ListParagraph"/>
        <w:tabs>
          <w:tab w:val="left" w:pos="244"/>
          <w:tab w:val="left" w:pos="360"/>
        </w:tabs>
        <w:spacing w:line="240" w:lineRule="auto"/>
        <w:ind w:left="0"/>
        <w:rPr>
          <w:rFonts w:cstheme="minorHAnsi"/>
          <w:sz w:val="18"/>
          <w:szCs w:val="18"/>
          <w:shd w:val="clear" w:color="auto" w:fill="FFFFFF"/>
        </w:rPr>
      </w:pPr>
      <w:proofErr w:type="spellStart"/>
      <w:r w:rsidRPr="004A2127">
        <w:rPr>
          <w:rFonts w:cstheme="minorHAnsi"/>
          <w:sz w:val="18"/>
          <w:szCs w:val="18"/>
          <w:shd w:val="clear" w:color="auto" w:fill="FFFFFF"/>
        </w:rPr>
        <w:t>Scmidt</w:t>
      </w:r>
      <w:proofErr w:type="spellEnd"/>
      <w:r w:rsidRPr="004A2127">
        <w:rPr>
          <w:rFonts w:cstheme="minorHAnsi"/>
          <w:sz w:val="18"/>
          <w:szCs w:val="18"/>
          <w:shd w:val="clear" w:color="auto" w:fill="FFFFFF"/>
        </w:rPr>
        <w:t>, R. A., &amp; Bjork, R. A. (1992). New conceptualizations of practice: Common principles in three paradigms suggest new concepts for training. </w:t>
      </w:r>
      <w:r w:rsidRPr="004A2127">
        <w:rPr>
          <w:rFonts w:cstheme="minorHAnsi"/>
          <w:i/>
          <w:iCs/>
          <w:sz w:val="18"/>
          <w:szCs w:val="18"/>
          <w:bdr w:val="none" w:sz="0" w:space="0" w:color="auto" w:frame="1"/>
          <w:shd w:val="clear" w:color="auto" w:fill="FFFFFF"/>
        </w:rPr>
        <w:t>Psychological Science (0956-7976)</w:t>
      </w:r>
      <w:r w:rsidRPr="004A2127">
        <w:rPr>
          <w:rFonts w:cstheme="minorHAnsi"/>
          <w:sz w:val="18"/>
          <w:szCs w:val="18"/>
          <w:shd w:val="clear" w:color="auto" w:fill="FFFFFF"/>
        </w:rPr>
        <w:t>, </w:t>
      </w:r>
      <w:r w:rsidRPr="004A2127">
        <w:rPr>
          <w:rFonts w:cstheme="minorHAnsi"/>
          <w:i/>
          <w:iCs/>
          <w:sz w:val="18"/>
          <w:szCs w:val="18"/>
          <w:bdr w:val="none" w:sz="0" w:space="0" w:color="auto" w:frame="1"/>
          <w:shd w:val="clear" w:color="auto" w:fill="FFFFFF"/>
        </w:rPr>
        <w:t>3</w:t>
      </w:r>
      <w:r w:rsidRPr="004A2127">
        <w:rPr>
          <w:rFonts w:cstheme="minorHAnsi"/>
          <w:sz w:val="18"/>
          <w:szCs w:val="18"/>
          <w:shd w:val="clear" w:color="auto" w:fill="FFFFFF"/>
        </w:rPr>
        <w:t xml:space="preserve">(4), 207–217. </w:t>
      </w:r>
      <w:hyperlink r:id="rId79" w:history="1">
        <w:r w:rsidRPr="004A2127">
          <w:rPr>
            <w:rStyle w:val="Hyperlink"/>
            <w:rFonts w:cstheme="minorHAnsi"/>
            <w:color w:val="auto"/>
            <w:sz w:val="18"/>
            <w:szCs w:val="18"/>
            <w:shd w:val="clear" w:color="auto" w:fill="FFFFFF"/>
          </w:rPr>
          <w:t>https://doi.org/10.1111/j.1467-9280.1992.tb00029.x</w:t>
        </w:r>
      </w:hyperlink>
    </w:p>
    <w:p w:rsidR="00AC4AE9" w:rsidRPr="004A2127" w:rsidRDefault="00AC4AE9" w:rsidP="00C92C4B">
      <w:pPr>
        <w:pStyle w:val="ListParagraph"/>
        <w:tabs>
          <w:tab w:val="left" w:pos="244"/>
          <w:tab w:val="left" w:pos="360"/>
        </w:tabs>
        <w:spacing w:line="240" w:lineRule="auto"/>
        <w:ind w:left="0"/>
        <w:rPr>
          <w:rFonts w:cstheme="minorHAnsi"/>
          <w:sz w:val="18"/>
          <w:szCs w:val="18"/>
          <w:shd w:val="clear" w:color="auto" w:fill="FFFFFF"/>
        </w:rPr>
      </w:pPr>
    </w:p>
    <w:p w:rsidR="00AC4AE9" w:rsidRPr="004A2127" w:rsidRDefault="00AC4AE9" w:rsidP="00C92C4B">
      <w:pPr>
        <w:pStyle w:val="ListParagraph"/>
        <w:tabs>
          <w:tab w:val="left" w:pos="244"/>
          <w:tab w:val="left" w:pos="360"/>
        </w:tabs>
        <w:spacing w:line="240" w:lineRule="auto"/>
        <w:ind w:left="0"/>
        <w:rPr>
          <w:rFonts w:cstheme="minorHAnsi"/>
          <w:sz w:val="18"/>
          <w:szCs w:val="18"/>
        </w:rPr>
      </w:pPr>
      <w:proofErr w:type="spellStart"/>
      <w:r w:rsidRPr="004A2127">
        <w:rPr>
          <w:rFonts w:cstheme="minorHAnsi"/>
          <w:sz w:val="18"/>
          <w:szCs w:val="18"/>
          <w:shd w:val="clear" w:color="auto" w:fill="FFFFFF"/>
        </w:rPr>
        <w:t>Swinnen</w:t>
      </w:r>
      <w:proofErr w:type="spellEnd"/>
      <w:r w:rsidRPr="004A2127">
        <w:rPr>
          <w:rFonts w:cstheme="minorHAnsi"/>
          <w:sz w:val="18"/>
          <w:szCs w:val="18"/>
          <w:shd w:val="clear" w:color="auto" w:fill="FFFFFF"/>
        </w:rPr>
        <w:t>, S. P., Schmidt, R. A., Nicholson, D. E., &amp; Shapiro, D. C. (1990). Information feedback for skill acquisition: Instantaneous knowledge of results degrades learning. </w:t>
      </w:r>
      <w:r w:rsidRPr="004A2127">
        <w:rPr>
          <w:rFonts w:cstheme="minorHAnsi"/>
          <w:i/>
          <w:iCs/>
          <w:sz w:val="18"/>
          <w:szCs w:val="18"/>
          <w:bdr w:val="none" w:sz="0" w:space="0" w:color="auto" w:frame="1"/>
          <w:shd w:val="clear" w:color="auto" w:fill="FFFFFF"/>
        </w:rPr>
        <w:t>Journal of Experimental Psychology: Learning, Memory and Cognition</w:t>
      </w:r>
      <w:r w:rsidRPr="004A2127">
        <w:rPr>
          <w:rFonts w:cstheme="minorHAnsi"/>
          <w:sz w:val="18"/>
          <w:szCs w:val="18"/>
          <w:shd w:val="clear" w:color="auto" w:fill="FFFFFF"/>
        </w:rPr>
        <w:t>, </w:t>
      </w:r>
      <w:r w:rsidRPr="004A2127">
        <w:rPr>
          <w:rFonts w:cstheme="minorHAnsi"/>
          <w:i/>
          <w:iCs/>
          <w:sz w:val="18"/>
          <w:szCs w:val="18"/>
          <w:bdr w:val="none" w:sz="0" w:space="0" w:color="auto" w:frame="1"/>
          <w:shd w:val="clear" w:color="auto" w:fill="FFFFFF"/>
        </w:rPr>
        <w:t>16</w:t>
      </w:r>
      <w:r w:rsidRPr="004A2127">
        <w:rPr>
          <w:rFonts w:cstheme="minorHAnsi"/>
          <w:sz w:val="18"/>
          <w:szCs w:val="18"/>
          <w:shd w:val="clear" w:color="auto" w:fill="FFFFFF"/>
        </w:rPr>
        <w:t>(4), 706–716.</w:t>
      </w:r>
    </w:p>
    <w:p w:rsidR="00A97BFB" w:rsidRPr="004A2127" w:rsidRDefault="00A97BFB" w:rsidP="00C92C4B">
      <w:pPr>
        <w:pStyle w:val="ListParagraph"/>
        <w:tabs>
          <w:tab w:val="left" w:pos="244"/>
          <w:tab w:val="left" w:pos="360"/>
        </w:tabs>
        <w:spacing w:line="240" w:lineRule="auto"/>
        <w:ind w:left="0"/>
        <w:rPr>
          <w:rFonts w:cstheme="minorHAnsi"/>
          <w:sz w:val="24"/>
          <w:szCs w:val="24"/>
        </w:rPr>
      </w:pPr>
    </w:p>
    <w:p w:rsidR="002E3675" w:rsidRPr="004A2127" w:rsidRDefault="00632D07" w:rsidP="002E3675">
      <w:pPr>
        <w:pStyle w:val="ListParagraph"/>
        <w:tabs>
          <w:tab w:val="left" w:pos="360"/>
        </w:tabs>
        <w:spacing w:line="240" w:lineRule="auto"/>
        <w:ind w:left="0"/>
        <w:rPr>
          <w:rFonts w:cstheme="minorHAnsi"/>
          <w:sz w:val="24"/>
          <w:szCs w:val="24"/>
        </w:rPr>
      </w:pPr>
      <w:r w:rsidRPr="004A2127">
        <w:rPr>
          <w:rFonts w:cstheme="minorHAnsi"/>
          <w:sz w:val="24"/>
          <w:szCs w:val="24"/>
        </w:rPr>
        <w:t xml:space="preserve">12. </w:t>
      </w:r>
      <w:r w:rsidR="002E3675" w:rsidRPr="004A2127">
        <w:rPr>
          <w:rFonts w:cstheme="minorHAnsi"/>
          <w:sz w:val="24"/>
          <w:szCs w:val="24"/>
        </w:rPr>
        <w:t xml:space="preserve">Use </w:t>
      </w:r>
      <w:r w:rsidR="002E3675" w:rsidRPr="004A2127">
        <w:rPr>
          <w:rFonts w:cstheme="minorHAnsi"/>
          <w:b/>
          <w:sz w:val="24"/>
          <w:szCs w:val="24"/>
        </w:rPr>
        <w:t>interleaving within a review session</w:t>
      </w:r>
      <w:r w:rsidR="002E3675" w:rsidRPr="004A2127">
        <w:rPr>
          <w:rFonts w:cstheme="minorHAnsi"/>
          <w:sz w:val="24"/>
          <w:szCs w:val="24"/>
        </w:rPr>
        <w:t xml:space="preserve">, i.e. alternating between </w:t>
      </w:r>
      <w:proofErr w:type="gramStart"/>
      <w:r w:rsidR="002E3675" w:rsidRPr="004A2127">
        <w:rPr>
          <w:rFonts w:cstheme="minorHAnsi"/>
          <w:sz w:val="24"/>
          <w:szCs w:val="24"/>
        </w:rPr>
        <w:t>problem</w:t>
      </w:r>
      <w:proofErr w:type="gramEnd"/>
      <w:r w:rsidR="002E3675" w:rsidRPr="004A2127">
        <w:rPr>
          <w:rFonts w:cstheme="minorHAnsi"/>
          <w:sz w:val="24"/>
          <w:szCs w:val="24"/>
        </w:rPr>
        <w:t xml:space="preserve"> type one after the other, so you “generate a strategy” not simply “execute a strategy.” Don’t get into an easy routine of solving </w:t>
      </w:r>
      <w:r w:rsidR="002E3675" w:rsidRPr="004A2127">
        <w:rPr>
          <w:rFonts w:cstheme="minorHAnsi"/>
          <w:i/>
          <w:sz w:val="24"/>
          <w:szCs w:val="24"/>
        </w:rPr>
        <w:t>blocked</w:t>
      </w:r>
      <w:r w:rsidR="002E3675" w:rsidRPr="004A2127">
        <w:rPr>
          <w:rFonts w:cstheme="minorHAnsi"/>
          <w:sz w:val="24"/>
          <w:szCs w:val="24"/>
        </w:rPr>
        <w:t xml:space="preserve"> questions (same kind over and over again).</w:t>
      </w:r>
    </w:p>
    <w:p w:rsidR="002E3675" w:rsidRPr="004A2127" w:rsidRDefault="002E3675" w:rsidP="002E3675">
      <w:pPr>
        <w:pStyle w:val="ListParagraph"/>
        <w:tabs>
          <w:tab w:val="left" w:pos="360"/>
        </w:tabs>
        <w:spacing w:line="240" w:lineRule="auto"/>
        <w:ind w:left="0"/>
        <w:rPr>
          <w:rFonts w:cstheme="minorHAnsi"/>
          <w:sz w:val="24"/>
          <w:szCs w:val="24"/>
        </w:rPr>
      </w:pPr>
    </w:p>
    <w:p w:rsidR="001C6C48" w:rsidRPr="004A2127" w:rsidRDefault="001C6C48" w:rsidP="002E3675">
      <w:pPr>
        <w:pStyle w:val="ListParagraph"/>
        <w:tabs>
          <w:tab w:val="left" w:pos="360"/>
        </w:tabs>
        <w:spacing w:line="240" w:lineRule="auto"/>
        <w:ind w:left="0"/>
        <w:rPr>
          <w:rFonts w:cstheme="minorHAnsi"/>
          <w:b/>
          <w:sz w:val="24"/>
          <w:szCs w:val="24"/>
        </w:rPr>
      </w:pPr>
      <w:r w:rsidRPr="004A2127">
        <w:rPr>
          <w:rFonts w:cstheme="minorHAnsi"/>
          <w:b/>
          <w:sz w:val="24"/>
          <w:szCs w:val="24"/>
        </w:rPr>
        <w:t>Best (Interleaved)</w:t>
      </w:r>
    </w:p>
    <w:p w:rsidR="002E3675" w:rsidRPr="004A2127" w:rsidRDefault="002E3675" w:rsidP="002E3675">
      <w:pPr>
        <w:pStyle w:val="ListParagraph"/>
        <w:tabs>
          <w:tab w:val="left" w:pos="360"/>
        </w:tabs>
        <w:spacing w:line="240" w:lineRule="auto"/>
        <w:ind w:left="0"/>
        <w:rPr>
          <w:rFonts w:cstheme="minorHAnsi"/>
          <w:sz w:val="24"/>
          <w:szCs w:val="24"/>
        </w:rPr>
      </w:pPr>
      <w:r w:rsidRPr="004A2127">
        <w:rPr>
          <w:rFonts w:cstheme="minorHAnsi"/>
          <w:sz w:val="24"/>
          <w:szCs w:val="24"/>
        </w:rPr>
        <w:t xml:space="preserve">(x + 5)(x – 2) </w:t>
      </w:r>
      <w:r w:rsidRPr="004A2127">
        <w:rPr>
          <w:rFonts w:cstheme="minorHAnsi"/>
          <w:sz w:val="24"/>
          <w:szCs w:val="24"/>
        </w:rPr>
        <w:tab/>
      </w:r>
      <w:r w:rsidRPr="004A2127">
        <w:rPr>
          <w:rFonts w:cstheme="minorHAnsi"/>
          <w:sz w:val="24"/>
          <w:szCs w:val="24"/>
        </w:rPr>
        <w:tab/>
      </w:r>
      <w:r w:rsidRPr="004A2127">
        <w:rPr>
          <w:rFonts w:cstheme="minorHAnsi"/>
          <w:sz w:val="24"/>
          <w:szCs w:val="24"/>
        </w:rPr>
        <w:tab/>
      </w:r>
      <w:r w:rsidRPr="004A2127">
        <w:rPr>
          <w:rFonts w:cstheme="minorHAnsi"/>
          <w:sz w:val="24"/>
          <w:szCs w:val="24"/>
        </w:rPr>
        <w:tab/>
        <w:t>Turn to a new textbook practice section!</w:t>
      </w:r>
    </w:p>
    <w:p w:rsidR="002E3675" w:rsidRPr="004A2127" w:rsidRDefault="002E3675" w:rsidP="002E3675">
      <w:pPr>
        <w:pStyle w:val="ListParagraph"/>
        <w:tabs>
          <w:tab w:val="left" w:pos="360"/>
        </w:tabs>
        <w:spacing w:line="240" w:lineRule="auto"/>
        <w:ind w:left="0"/>
        <w:rPr>
          <w:rFonts w:cstheme="minorHAnsi"/>
          <w:sz w:val="24"/>
          <w:szCs w:val="24"/>
        </w:rPr>
      </w:pPr>
      <w:r w:rsidRPr="004A2127">
        <w:rPr>
          <w:rFonts w:cstheme="minorHAnsi"/>
          <w:sz w:val="24"/>
          <w:szCs w:val="24"/>
        </w:rPr>
        <w:t>“Find the midpoint between…”</w:t>
      </w:r>
      <w:r w:rsidRPr="004A2127">
        <w:rPr>
          <w:rFonts w:cstheme="minorHAnsi"/>
          <w:sz w:val="24"/>
          <w:szCs w:val="24"/>
        </w:rPr>
        <w:tab/>
        <w:t>Turn to a new textbook practice section!</w:t>
      </w:r>
    </w:p>
    <w:p w:rsidR="002E3675" w:rsidRPr="004A2127" w:rsidRDefault="002E3675" w:rsidP="002E3675">
      <w:pPr>
        <w:pStyle w:val="ListParagraph"/>
        <w:tabs>
          <w:tab w:val="left" w:pos="360"/>
        </w:tabs>
        <w:spacing w:line="240" w:lineRule="auto"/>
        <w:ind w:left="0"/>
        <w:rPr>
          <w:rFonts w:cstheme="minorHAnsi"/>
          <w:sz w:val="24"/>
          <w:szCs w:val="24"/>
        </w:rPr>
      </w:pPr>
      <w:r w:rsidRPr="004A2127">
        <w:rPr>
          <w:rFonts w:cstheme="minorHAnsi"/>
          <w:sz w:val="24"/>
          <w:szCs w:val="24"/>
        </w:rPr>
        <w:t>“What is the percent increase…</w:t>
      </w:r>
      <w:proofErr w:type="gramStart"/>
      <w:r w:rsidRPr="004A2127">
        <w:rPr>
          <w:rFonts w:cstheme="minorHAnsi"/>
          <w:sz w:val="24"/>
          <w:szCs w:val="24"/>
        </w:rPr>
        <w:t>”</w:t>
      </w:r>
      <w:proofErr w:type="gramEnd"/>
      <w:r w:rsidRPr="004A2127">
        <w:rPr>
          <w:rFonts w:cstheme="minorHAnsi"/>
          <w:sz w:val="24"/>
          <w:szCs w:val="24"/>
        </w:rPr>
        <w:tab/>
        <w:t>Turn to a new textbook practice section!</w:t>
      </w:r>
    </w:p>
    <w:p w:rsidR="001C6C48" w:rsidRPr="004A2127" w:rsidRDefault="001C6C48" w:rsidP="002E3675">
      <w:pPr>
        <w:pStyle w:val="ListParagraph"/>
        <w:tabs>
          <w:tab w:val="left" w:pos="360"/>
        </w:tabs>
        <w:spacing w:line="240" w:lineRule="auto"/>
        <w:ind w:left="0"/>
        <w:rPr>
          <w:rFonts w:cstheme="minorHAnsi"/>
          <w:sz w:val="24"/>
          <w:szCs w:val="24"/>
        </w:rPr>
      </w:pPr>
    </w:p>
    <w:p w:rsidR="001C6C48" w:rsidRPr="004A2127" w:rsidRDefault="001C6C48" w:rsidP="002E3675">
      <w:pPr>
        <w:pStyle w:val="ListParagraph"/>
        <w:tabs>
          <w:tab w:val="left" w:pos="360"/>
        </w:tabs>
        <w:spacing w:line="240" w:lineRule="auto"/>
        <w:ind w:left="0"/>
        <w:rPr>
          <w:rFonts w:cstheme="minorHAnsi"/>
          <w:b/>
          <w:sz w:val="24"/>
          <w:szCs w:val="24"/>
        </w:rPr>
      </w:pPr>
      <w:r w:rsidRPr="004A2127">
        <w:rPr>
          <w:rFonts w:cstheme="minorHAnsi"/>
          <w:b/>
          <w:sz w:val="24"/>
          <w:szCs w:val="24"/>
        </w:rPr>
        <w:t>Worst! (Blocked)</w:t>
      </w:r>
    </w:p>
    <w:p w:rsidR="001C6C48" w:rsidRPr="004A2127" w:rsidRDefault="001C6C48" w:rsidP="001C6C48">
      <w:pPr>
        <w:pStyle w:val="ListParagraph"/>
        <w:tabs>
          <w:tab w:val="left" w:pos="360"/>
        </w:tabs>
        <w:spacing w:line="240" w:lineRule="auto"/>
        <w:ind w:left="0"/>
        <w:rPr>
          <w:rFonts w:cstheme="minorHAnsi"/>
          <w:sz w:val="24"/>
          <w:szCs w:val="24"/>
        </w:rPr>
      </w:pPr>
      <w:r w:rsidRPr="004A2127">
        <w:rPr>
          <w:rFonts w:cstheme="minorHAnsi"/>
          <w:sz w:val="24"/>
          <w:szCs w:val="24"/>
        </w:rPr>
        <w:t xml:space="preserve">(x + 5)(x – 2) </w:t>
      </w:r>
      <w:r w:rsidRPr="004A2127">
        <w:rPr>
          <w:rFonts w:cstheme="minorHAnsi"/>
          <w:sz w:val="24"/>
          <w:szCs w:val="24"/>
        </w:rPr>
        <w:tab/>
      </w:r>
      <w:r w:rsidRPr="004A2127">
        <w:rPr>
          <w:rFonts w:cstheme="minorHAnsi"/>
          <w:sz w:val="24"/>
          <w:szCs w:val="24"/>
        </w:rPr>
        <w:tab/>
      </w:r>
      <w:r w:rsidRPr="004A2127">
        <w:rPr>
          <w:rFonts w:cstheme="minorHAnsi"/>
          <w:sz w:val="24"/>
          <w:szCs w:val="24"/>
        </w:rPr>
        <w:tab/>
      </w:r>
      <w:r w:rsidRPr="004A2127">
        <w:rPr>
          <w:rFonts w:cstheme="minorHAnsi"/>
          <w:sz w:val="24"/>
          <w:szCs w:val="24"/>
        </w:rPr>
        <w:tab/>
        <w:t>You know how to solve the next problem without even thinking!</w:t>
      </w:r>
    </w:p>
    <w:p w:rsidR="001C6C48" w:rsidRPr="004A2127" w:rsidRDefault="001C6C48" w:rsidP="001C6C48">
      <w:pPr>
        <w:pStyle w:val="ListParagraph"/>
        <w:tabs>
          <w:tab w:val="left" w:pos="360"/>
        </w:tabs>
        <w:spacing w:line="240" w:lineRule="auto"/>
        <w:ind w:left="0"/>
        <w:rPr>
          <w:rFonts w:cstheme="minorHAnsi"/>
          <w:sz w:val="24"/>
          <w:szCs w:val="24"/>
        </w:rPr>
      </w:pPr>
      <w:r w:rsidRPr="004A2127">
        <w:rPr>
          <w:rFonts w:cstheme="minorHAnsi"/>
          <w:sz w:val="24"/>
          <w:szCs w:val="24"/>
        </w:rPr>
        <w:t>(x + 13)(x – 8)</w:t>
      </w:r>
      <w:r w:rsidRPr="004A2127">
        <w:rPr>
          <w:rFonts w:cstheme="minorHAnsi"/>
          <w:sz w:val="24"/>
          <w:szCs w:val="24"/>
        </w:rPr>
        <w:tab/>
      </w:r>
      <w:r w:rsidRPr="004A2127">
        <w:rPr>
          <w:rFonts w:cstheme="minorHAnsi"/>
          <w:sz w:val="24"/>
          <w:szCs w:val="24"/>
        </w:rPr>
        <w:tab/>
      </w:r>
      <w:r w:rsidRPr="004A2127">
        <w:rPr>
          <w:rFonts w:cstheme="minorHAnsi"/>
          <w:sz w:val="24"/>
          <w:szCs w:val="24"/>
        </w:rPr>
        <w:tab/>
      </w:r>
      <w:r w:rsidRPr="004A2127">
        <w:rPr>
          <w:rFonts w:cstheme="minorHAnsi"/>
          <w:sz w:val="24"/>
          <w:szCs w:val="24"/>
        </w:rPr>
        <w:tab/>
        <w:t>You know how to solve the next problem without even thinking!</w:t>
      </w:r>
    </w:p>
    <w:p w:rsidR="001C6C48" w:rsidRPr="004A2127" w:rsidRDefault="001C6C48" w:rsidP="001C6C48">
      <w:pPr>
        <w:pStyle w:val="ListParagraph"/>
        <w:tabs>
          <w:tab w:val="left" w:pos="360"/>
        </w:tabs>
        <w:spacing w:line="240" w:lineRule="auto"/>
        <w:ind w:left="0"/>
        <w:rPr>
          <w:rFonts w:cstheme="minorHAnsi"/>
          <w:sz w:val="24"/>
          <w:szCs w:val="24"/>
        </w:rPr>
      </w:pPr>
      <w:r w:rsidRPr="004A2127">
        <w:rPr>
          <w:rFonts w:cstheme="minorHAnsi"/>
          <w:sz w:val="24"/>
          <w:szCs w:val="24"/>
        </w:rPr>
        <w:t>(x + 4)(x – 5)</w:t>
      </w:r>
      <w:r w:rsidRPr="004A2127">
        <w:rPr>
          <w:rFonts w:cstheme="minorHAnsi"/>
          <w:sz w:val="24"/>
          <w:szCs w:val="24"/>
        </w:rPr>
        <w:tab/>
      </w:r>
      <w:r w:rsidRPr="004A2127">
        <w:rPr>
          <w:rFonts w:cstheme="minorHAnsi"/>
          <w:sz w:val="24"/>
          <w:szCs w:val="24"/>
        </w:rPr>
        <w:tab/>
      </w:r>
      <w:r w:rsidRPr="004A2127">
        <w:rPr>
          <w:rFonts w:cstheme="minorHAnsi"/>
          <w:sz w:val="24"/>
          <w:szCs w:val="24"/>
        </w:rPr>
        <w:tab/>
      </w:r>
      <w:r w:rsidRPr="004A2127">
        <w:rPr>
          <w:rFonts w:cstheme="minorHAnsi"/>
          <w:sz w:val="24"/>
          <w:szCs w:val="24"/>
        </w:rPr>
        <w:tab/>
        <w:t>You know how to solve the next problem without even thinking!</w:t>
      </w:r>
    </w:p>
    <w:p w:rsidR="00A253FE" w:rsidRPr="004A2127" w:rsidRDefault="00A253FE" w:rsidP="001C6C48">
      <w:pPr>
        <w:pStyle w:val="ListParagraph"/>
        <w:tabs>
          <w:tab w:val="left" w:pos="360"/>
        </w:tabs>
        <w:spacing w:line="240" w:lineRule="auto"/>
        <w:ind w:left="0"/>
        <w:rPr>
          <w:rFonts w:cstheme="minorHAnsi"/>
          <w:sz w:val="24"/>
          <w:szCs w:val="24"/>
        </w:rPr>
      </w:pPr>
    </w:p>
    <w:p w:rsidR="00A253FE" w:rsidRPr="004A2127" w:rsidRDefault="00A253FE" w:rsidP="001C6C48">
      <w:pPr>
        <w:pStyle w:val="ListParagraph"/>
        <w:tabs>
          <w:tab w:val="left" w:pos="360"/>
        </w:tabs>
        <w:spacing w:line="240" w:lineRule="auto"/>
        <w:ind w:left="0"/>
        <w:rPr>
          <w:rFonts w:cstheme="minorHAnsi"/>
          <w:sz w:val="18"/>
          <w:szCs w:val="18"/>
          <w:shd w:val="clear" w:color="auto" w:fill="FFFFFF"/>
        </w:rPr>
      </w:pPr>
      <w:proofErr w:type="spellStart"/>
      <w:r w:rsidRPr="004A2127">
        <w:rPr>
          <w:rFonts w:cstheme="minorHAnsi"/>
          <w:sz w:val="18"/>
          <w:szCs w:val="18"/>
          <w:shd w:val="clear" w:color="auto" w:fill="FFFFFF"/>
        </w:rPr>
        <w:t>Küpper</w:t>
      </w:r>
      <w:proofErr w:type="spellEnd"/>
      <w:r w:rsidRPr="004A2127">
        <w:rPr>
          <w:rFonts w:cstheme="minorHAnsi"/>
          <w:sz w:val="18"/>
          <w:szCs w:val="18"/>
          <w:shd w:val="clear" w:color="auto" w:fill="FFFFFF"/>
        </w:rPr>
        <w:t xml:space="preserve">-Tetzel, C. E. (2014). Understanding the </w:t>
      </w:r>
      <w:r w:rsidR="001248DF" w:rsidRPr="004A2127">
        <w:rPr>
          <w:rFonts w:cstheme="minorHAnsi"/>
          <w:sz w:val="18"/>
          <w:szCs w:val="18"/>
          <w:shd w:val="clear" w:color="auto" w:fill="FFFFFF"/>
        </w:rPr>
        <w:t>d</w:t>
      </w:r>
      <w:r w:rsidRPr="004A2127">
        <w:rPr>
          <w:rFonts w:cstheme="minorHAnsi"/>
          <w:sz w:val="18"/>
          <w:szCs w:val="18"/>
          <w:shd w:val="clear" w:color="auto" w:fill="FFFFFF"/>
        </w:rPr>
        <w:t xml:space="preserve">istributed </w:t>
      </w:r>
      <w:r w:rsidR="001248DF" w:rsidRPr="004A2127">
        <w:rPr>
          <w:rFonts w:cstheme="minorHAnsi"/>
          <w:sz w:val="18"/>
          <w:szCs w:val="18"/>
          <w:shd w:val="clear" w:color="auto" w:fill="FFFFFF"/>
        </w:rPr>
        <w:t>p</w:t>
      </w:r>
      <w:r w:rsidRPr="004A2127">
        <w:rPr>
          <w:rFonts w:cstheme="minorHAnsi"/>
          <w:sz w:val="18"/>
          <w:szCs w:val="18"/>
          <w:shd w:val="clear" w:color="auto" w:fill="FFFFFF"/>
        </w:rPr>
        <w:t xml:space="preserve">ractice </w:t>
      </w:r>
      <w:r w:rsidR="001248DF" w:rsidRPr="004A2127">
        <w:rPr>
          <w:rFonts w:cstheme="minorHAnsi"/>
          <w:sz w:val="18"/>
          <w:szCs w:val="18"/>
          <w:shd w:val="clear" w:color="auto" w:fill="FFFFFF"/>
        </w:rPr>
        <w:t>e</w:t>
      </w:r>
      <w:r w:rsidRPr="004A2127">
        <w:rPr>
          <w:rFonts w:cstheme="minorHAnsi"/>
          <w:sz w:val="18"/>
          <w:szCs w:val="18"/>
          <w:shd w:val="clear" w:color="auto" w:fill="FFFFFF"/>
        </w:rPr>
        <w:t xml:space="preserve">ffect: Strong </w:t>
      </w:r>
      <w:r w:rsidR="001248DF" w:rsidRPr="004A2127">
        <w:rPr>
          <w:rFonts w:cstheme="minorHAnsi"/>
          <w:sz w:val="18"/>
          <w:szCs w:val="18"/>
          <w:shd w:val="clear" w:color="auto" w:fill="FFFFFF"/>
        </w:rPr>
        <w:t>e</w:t>
      </w:r>
      <w:r w:rsidRPr="004A2127">
        <w:rPr>
          <w:rFonts w:cstheme="minorHAnsi"/>
          <w:sz w:val="18"/>
          <w:szCs w:val="18"/>
          <w:shd w:val="clear" w:color="auto" w:fill="FFFFFF"/>
        </w:rPr>
        <w:t xml:space="preserve">ffects on </w:t>
      </w:r>
      <w:r w:rsidR="001248DF" w:rsidRPr="004A2127">
        <w:rPr>
          <w:rFonts w:cstheme="minorHAnsi"/>
          <w:sz w:val="18"/>
          <w:szCs w:val="18"/>
          <w:shd w:val="clear" w:color="auto" w:fill="FFFFFF"/>
        </w:rPr>
        <w:t>w</w:t>
      </w:r>
      <w:r w:rsidRPr="004A2127">
        <w:rPr>
          <w:rFonts w:cstheme="minorHAnsi"/>
          <w:sz w:val="18"/>
          <w:szCs w:val="18"/>
          <w:shd w:val="clear" w:color="auto" w:fill="FFFFFF"/>
        </w:rPr>
        <w:t xml:space="preserve">eak </w:t>
      </w:r>
      <w:r w:rsidR="001248DF" w:rsidRPr="004A2127">
        <w:rPr>
          <w:rFonts w:cstheme="minorHAnsi"/>
          <w:sz w:val="18"/>
          <w:szCs w:val="18"/>
          <w:shd w:val="clear" w:color="auto" w:fill="FFFFFF"/>
        </w:rPr>
        <w:t>t</w:t>
      </w:r>
      <w:r w:rsidRPr="004A2127">
        <w:rPr>
          <w:rFonts w:cstheme="minorHAnsi"/>
          <w:sz w:val="18"/>
          <w:szCs w:val="18"/>
          <w:shd w:val="clear" w:color="auto" w:fill="FFFFFF"/>
        </w:rPr>
        <w:t xml:space="preserve">heoretical </w:t>
      </w:r>
      <w:r w:rsidR="001248DF" w:rsidRPr="004A2127">
        <w:rPr>
          <w:rFonts w:cstheme="minorHAnsi"/>
          <w:sz w:val="18"/>
          <w:szCs w:val="18"/>
          <w:shd w:val="clear" w:color="auto" w:fill="FFFFFF"/>
        </w:rPr>
        <w:t>g</w:t>
      </w:r>
      <w:r w:rsidRPr="004A2127">
        <w:rPr>
          <w:rFonts w:cstheme="minorHAnsi"/>
          <w:sz w:val="18"/>
          <w:szCs w:val="18"/>
          <w:shd w:val="clear" w:color="auto" w:fill="FFFFFF"/>
        </w:rPr>
        <w:t>rounds. </w:t>
      </w:r>
      <w:proofErr w:type="spellStart"/>
      <w:r w:rsidRPr="004A2127">
        <w:rPr>
          <w:rFonts w:cstheme="minorHAnsi"/>
          <w:i/>
          <w:iCs/>
          <w:sz w:val="18"/>
          <w:szCs w:val="18"/>
          <w:bdr w:val="none" w:sz="0" w:space="0" w:color="auto" w:frame="1"/>
          <w:shd w:val="clear" w:color="auto" w:fill="FFFFFF"/>
        </w:rPr>
        <w:t>Zeitschrift</w:t>
      </w:r>
      <w:proofErr w:type="spellEnd"/>
      <w:r w:rsidRPr="004A2127">
        <w:rPr>
          <w:rFonts w:cstheme="minorHAnsi"/>
          <w:i/>
          <w:iCs/>
          <w:sz w:val="18"/>
          <w:szCs w:val="18"/>
          <w:bdr w:val="none" w:sz="0" w:space="0" w:color="auto" w:frame="1"/>
          <w:shd w:val="clear" w:color="auto" w:fill="FFFFFF"/>
        </w:rPr>
        <w:t xml:space="preserve"> </w:t>
      </w:r>
      <w:proofErr w:type="gramStart"/>
      <w:r w:rsidRPr="004A2127">
        <w:rPr>
          <w:rFonts w:cstheme="minorHAnsi"/>
          <w:i/>
          <w:iCs/>
          <w:sz w:val="18"/>
          <w:szCs w:val="18"/>
          <w:bdr w:val="none" w:sz="0" w:space="0" w:color="auto" w:frame="1"/>
          <w:shd w:val="clear" w:color="auto" w:fill="FFFFFF"/>
        </w:rPr>
        <w:t>f[</w:t>
      </w:r>
      <w:proofErr w:type="spellStart"/>
      <w:proofErr w:type="gramEnd"/>
      <w:r w:rsidRPr="004A2127">
        <w:rPr>
          <w:rFonts w:cstheme="minorHAnsi"/>
          <w:i/>
          <w:iCs/>
          <w:sz w:val="18"/>
          <w:szCs w:val="18"/>
          <w:bdr w:val="none" w:sz="0" w:space="0" w:color="auto" w:frame="1"/>
          <w:shd w:val="clear" w:color="auto" w:fill="FFFFFF"/>
        </w:rPr>
        <w:t>Uuml</w:t>
      </w:r>
      <w:proofErr w:type="spellEnd"/>
      <w:r w:rsidRPr="004A2127">
        <w:rPr>
          <w:rFonts w:cstheme="minorHAnsi"/>
          <w:i/>
          <w:iCs/>
          <w:sz w:val="18"/>
          <w:szCs w:val="18"/>
          <w:bdr w:val="none" w:sz="0" w:space="0" w:color="auto" w:frame="1"/>
          <w:shd w:val="clear" w:color="auto" w:fill="FFFFFF"/>
        </w:rPr>
        <w:t xml:space="preserve">]r </w:t>
      </w:r>
      <w:proofErr w:type="spellStart"/>
      <w:r w:rsidRPr="004A2127">
        <w:rPr>
          <w:rFonts w:cstheme="minorHAnsi"/>
          <w:i/>
          <w:iCs/>
          <w:sz w:val="18"/>
          <w:szCs w:val="18"/>
          <w:bdr w:val="none" w:sz="0" w:space="0" w:color="auto" w:frame="1"/>
          <w:shd w:val="clear" w:color="auto" w:fill="FFFFFF"/>
        </w:rPr>
        <w:t>Psychologie</w:t>
      </w:r>
      <w:proofErr w:type="spellEnd"/>
      <w:r w:rsidRPr="004A2127">
        <w:rPr>
          <w:rFonts w:cstheme="minorHAnsi"/>
          <w:i/>
          <w:iCs/>
          <w:sz w:val="18"/>
          <w:szCs w:val="18"/>
          <w:bdr w:val="none" w:sz="0" w:space="0" w:color="auto" w:frame="1"/>
          <w:shd w:val="clear" w:color="auto" w:fill="FFFFFF"/>
        </w:rPr>
        <w:t>/Journal of Psychology</w:t>
      </w:r>
      <w:r w:rsidRPr="004A2127">
        <w:rPr>
          <w:rFonts w:cstheme="minorHAnsi"/>
          <w:sz w:val="18"/>
          <w:szCs w:val="18"/>
          <w:shd w:val="clear" w:color="auto" w:fill="FFFFFF"/>
        </w:rPr>
        <w:t>, </w:t>
      </w:r>
      <w:r w:rsidRPr="004A2127">
        <w:rPr>
          <w:rFonts w:cstheme="minorHAnsi"/>
          <w:i/>
          <w:iCs/>
          <w:sz w:val="18"/>
          <w:szCs w:val="18"/>
          <w:bdr w:val="none" w:sz="0" w:space="0" w:color="auto" w:frame="1"/>
          <w:shd w:val="clear" w:color="auto" w:fill="FFFFFF"/>
        </w:rPr>
        <w:t>222</w:t>
      </w:r>
      <w:r w:rsidRPr="004A2127">
        <w:rPr>
          <w:rFonts w:cstheme="minorHAnsi"/>
          <w:sz w:val="18"/>
          <w:szCs w:val="18"/>
          <w:shd w:val="clear" w:color="auto" w:fill="FFFFFF"/>
        </w:rPr>
        <w:t xml:space="preserve">(2), 71–81. </w:t>
      </w:r>
      <w:r w:rsidRPr="00E8359D">
        <w:rPr>
          <w:rFonts w:cstheme="minorHAnsi"/>
          <w:sz w:val="18"/>
          <w:szCs w:val="18"/>
          <w:shd w:val="clear" w:color="auto" w:fill="FFFFFF"/>
        </w:rPr>
        <w:t>https://doi.org/10.1027/2151-2604/a000168</w:t>
      </w:r>
    </w:p>
    <w:p w:rsidR="00A253FE" w:rsidRPr="004A2127" w:rsidRDefault="00A253FE" w:rsidP="001C6C48">
      <w:pPr>
        <w:pStyle w:val="ListParagraph"/>
        <w:tabs>
          <w:tab w:val="left" w:pos="360"/>
        </w:tabs>
        <w:spacing w:line="240" w:lineRule="auto"/>
        <w:ind w:left="0"/>
        <w:rPr>
          <w:rFonts w:cstheme="minorHAnsi"/>
          <w:sz w:val="18"/>
          <w:szCs w:val="18"/>
          <w:shd w:val="clear" w:color="auto" w:fill="FFFFFF"/>
        </w:rPr>
      </w:pPr>
    </w:p>
    <w:p w:rsidR="00A253FE" w:rsidRPr="004A2127" w:rsidRDefault="00A253FE" w:rsidP="001C6C48">
      <w:pPr>
        <w:pStyle w:val="ListParagraph"/>
        <w:tabs>
          <w:tab w:val="left" w:pos="360"/>
        </w:tabs>
        <w:spacing w:line="240" w:lineRule="auto"/>
        <w:ind w:left="0"/>
        <w:rPr>
          <w:rFonts w:cstheme="minorHAnsi"/>
          <w:sz w:val="18"/>
          <w:szCs w:val="18"/>
          <w:shd w:val="clear" w:color="auto" w:fill="FFFFFF"/>
        </w:rPr>
      </w:pPr>
      <w:r w:rsidRPr="004A2127">
        <w:rPr>
          <w:rFonts w:cstheme="minorHAnsi"/>
          <w:sz w:val="18"/>
          <w:szCs w:val="18"/>
          <w:shd w:val="clear" w:color="auto" w:fill="FFFFFF"/>
        </w:rPr>
        <w:t xml:space="preserve">Rohrer, D., </w:t>
      </w:r>
      <w:proofErr w:type="spellStart"/>
      <w:r w:rsidRPr="004A2127">
        <w:rPr>
          <w:rFonts w:cstheme="minorHAnsi"/>
          <w:sz w:val="18"/>
          <w:szCs w:val="18"/>
          <w:shd w:val="clear" w:color="auto" w:fill="FFFFFF"/>
        </w:rPr>
        <w:t>Dedrick</w:t>
      </w:r>
      <w:proofErr w:type="spellEnd"/>
      <w:r w:rsidRPr="004A2127">
        <w:rPr>
          <w:rFonts w:cstheme="minorHAnsi"/>
          <w:sz w:val="18"/>
          <w:szCs w:val="18"/>
          <w:shd w:val="clear" w:color="auto" w:fill="FFFFFF"/>
        </w:rPr>
        <w:t xml:space="preserve">, R. F., </w:t>
      </w:r>
      <w:proofErr w:type="spellStart"/>
      <w:r w:rsidRPr="004A2127">
        <w:rPr>
          <w:rFonts w:cstheme="minorHAnsi"/>
          <w:sz w:val="18"/>
          <w:szCs w:val="18"/>
          <w:shd w:val="clear" w:color="auto" w:fill="FFFFFF"/>
        </w:rPr>
        <w:t>Hartwig</w:t>
      </w:r>
      <w:proofErr w:type="spellEnd"/>
      <w:r w:rsidRPr="004A2127">
        <w:rPr>
          <w:rFonts w:cstheme="minorHAnsi"/>
          <w:sz w:val="18"/>
          <w:szCs w:val="18"/>
          <w:shd w:val="clear" w:color="auto" w:fill="FFFFFF"/>
        </w:rPr>
        <w:t xml:space="preserve">, M. K., &amp; Cheung, C.-N. (2019). A </w:t>
      </w:r>
      <w:r w:rsidR="001248DF" w:rsidRPr="004A2127">
        <w:rPr>
          <w:rFonts w:cstheme="minorHAnsi"/>
          <w:sz w:val="18"/>
          <w:szCs w:val="18"/>
          <w:shd w:val="clear" w:color="auto" w:fill="FFFFFF"/>
        </w:rPr>
        <w:t>r</w:t>
      </w:r>
      <w:r w:rsidRPr="004A2127">
        <w:rPr>
          <w:rFonts w:cstheme="minorHAnsi"/>
          <w:sz w:val="18"/>
          <w:szCs w:val="18"/>
          <w:shd w:val="clear" w:color="auto" w:fill="FFFFFF"/>
        </w:rPr>
        <w:t xml:space="preserve">andomized </w:t>
      </w:r>
      <w:r w:rsidR="001248DF" w:rsidRPr="004A2127">
        <w:rPr>
          <w:rFonts w:cstheme="minorHAnsi"/>
          <w:sz w:val="18"/>
          <w:szCs w:val="18"/>
          <w:shd w:val="clear" w:color="auto" w:fill="FFFFFF"/>
        </w:rPr>
        <w:t>c</w:t>
      </w:r>
      <w:r w:rsidRPr="004A2127">
        <w:rPr>
          <w:rFonts w:cstheme="minorHAnsi"/>
          <w:sz w:val="18"/>
          <w:szCs w:val="18"/>
          <w:shd w:val="clear" w:color="auto" w:fill="FFFFFF"/>
        </w:rPr>
        <w:t xml:space="preserve">ontrolled </w:t>
      </w:r>
      <w:r w:rsidR="001248DF" w:rsidRPr="004A2127">
        <w:rPr>
          <w:rFonts w:cstheme="minorHAnsi"/>
          <w:sz w:val="18"/>
          <w:szCs w:val="18"/>
          <w:shd w:val="clear" w:color="auto" w:fill="FFFFFF"/>
        </w:rPr>
        <w:t>t</w:t>
      </w:r>
      <w:r w:rsidRPr="004A2127">
        <w:rPr>
          <w:rFonts w:cstheme="minorHAnsi"/>
          <w:sz w:val="18"/>
          <w:szCs w:val="18"/>
          <w:shd w:val="clear" w:color="auto" w:fill="FFFFFF"/>
        </w:rPr>
        <w:t xml:space="preserve">rial of </w:t>
      </w:r>
      <w:r w:rsidR="001248DF" w:rsidRPr="004A2127">
        <w:rPr>
          <w:rFonts w:cstheme="minorHAnsi"/>
          <w:sz w:val="18"/>
          <w:szCs w:val="18"/>
          <w:shd w:val="clear" w:color="auto" w:fill="FFFFFF"/>
        </w:rPr>
        <w:t>i</w:t>
      </w:r>
      <w:r w:rsidRPr="004A2127">
        <w:rPr>
          <w:rFonts w:cstheme="minorHAnsi"/>
          <w:sz w:val="18"/>
          <w:szCs w:val="18"/>
          <w:shd w:val="clear" w:color="auto" w:fill="FFFFFF"/>
        </w:rPr>
        <w:t xml:space="preserve">nterleaved </w:t>
      </w:r>
      <w:r w:rsidR="001248DF" w:rsidRPr="004A2127">
        <w:rPr>
          <w:rFonts w:cstheme="minorHAnsi"/>
          <w:sz w:val="18"/>
          <w:szCs w:val="18"/>
          <w:shd w:val="clear" w:color="auto" w:fill="FFFFFF"/>
        </w:rPr>
        <w:t>m</w:t>
      </w:r>
      <w:r w:rsidRPr="004A2127">
        <w:rPr>
          <w:rFonts w:cstheme="minorHAnsi"/>
          <w:sz w:val="18"/>
          <w:szCs w:val="18"/>
          <w:shd w:val="clear" w:color="auto" w:fill="FFFFFF"/>
        </w:rPr>
        <w:t xml:space="preserve">athematics </w:t>
      </w:r>
      <w:r w:rsidR="001248DF" w:rsidRPr="004A2127">
        <w:rPr>
          <w:rFonts w:cstheme="minorHAnsi"/>
          <w:sz w:val="18"/>
          <w:szCs w:val="18"/>
          <w:shd w:val="clear" w:color="auto" w:fill="FFFFFF"/>
        </w:rPr>
        <w:t>p</w:t>
      </w:r>
      <w:r w:rsidRPr="004A2127">
        <w:rPr>
          <w:rFonts w:cstheme="minorHAnsi"/>
          <w:sz w:val="18"/>
          <w:szCs w:val="18"/>
          <w:shd w:val="clear" w:color="auto" w:fill="FFFFFF"/>
        </w:rPr>
        <w:t xml:space="preserve">ractice. </w:t>
      </w:r>
      <w:r w:rsidR="00E8359D" w:rsidRPr="00E8359D">
        <w:rPr>
          <w:i/>
          <w:iCs/>
          <w:sz w:val="18"/>
          <w:szCs w:val="18"/>
        </w:rPr>
        <w:t>Journal of Educational Psychology</w:t>
      </w:r>
      <w:r w:rsidR="00E8359D" w:rsidRPr="00E8359D">
        <w:rPr>
          <w:sz w:val="18"/>
          <w:szCs w:val="18"/>
        </w:rPr>
        <w:t xml:space="preserve">, </w:t>
      </w:r>
      <w:r w:rsidR="00E8359D" w:rsidRPr="00E8359D">
        <w:rPr>
          <w:i/>
          <w:iCs/>
          <w:sz w:val="18"/>
          <w:szCs w:val="18"/>
        </w:rPr>
        <w:t>112</w:t>
      </w:r>
      <w:r w:rsidR="00E8359D" w:rsidRPr="00E8359D">
        <w:rPr>
          <w:sz w:val="18"/>
          <w:szCs w:val="18"/>
        </w:rPr>
        <w:t>(1), 40–52.</w:t>
      </w:r>
    </w:p>
    <w:p w:rsidR="00A253FE" w:rsidRPr="004A2127" w:rsidRDefault="00A253FE" w:rsidP="001C6C48">
      <w:pPr>
        <w:pStyle w:val="ListParagraph"/>
        <w:tabs>
          <w:tab w:val="left" w:pos="360"/>
        </w:tabs>
        <w:spacing w:line="240" w:lineRule="auto"/>
        <w:ind w:left="0"/>
        <w:rPr>
          <w:rFonts w:cstheme="minorHAnsi"/>
          <w:sz w:val="18"/>
          <w:szCs w:val="18"/>
          <w:shd w:val="clear" w:color="auto" w:fill="FFFFFF"/>
        </w:rPr>
      </w:pPr>
    </w:p>
    <w:p w:rsidR="00A253FE" w:rsidRPr="004A2127" w:rsidRDefault="00A253FE" w:rsidP="001C6C48">
      <w:pPr>
        <w:pStyle w:val="ListParagraph"/>
        <w:tabs>
          <w:tab w:val="left" w:pos="360"/>
        </w:tabs>
        <w:spacing w:line="240" w:lineRule="auto"/>
        <w:ind w:left="0"/>
        <w:rPr>
          <w:rFonts w:cstheme="minorHAnsi"/>
          <w:sz w:val="18"/>
          <w:szCs w:val="18"/>
          <w:shd w:val="clear" w:color="auto" w:fill="FFFFFF"/>
        </w:rPr>
      </w:pPr>
      <w:proofErr w:type="spellStart"/>
      <w:r w:rsidRPr="004A2127">
        <w:rPr>
          <w:rFonts w:cstheme="minorHAnsi"/>
          <w:sz w:val="18"/>
          <w:szCs w:val="18"/>
          <w:shd w:val="clear" w:color="auto" w:fill="FFFFFF"/>
        </w:rPr>
        <w:t>Schorn</w:t>
      </w:r>
      <w:proofErr w:type="spellEnd"/>
      <w:r w:rsidRPr="004A2127">
        <w:rPr>
          <w:rFonts w:cstheme="minorHAnsi"/>
          <w:sz w:val="18"/>
          <w:szCs w:val="18"/>
          <w:shd w:val="clear" w:color="auto" w:fill="FFFFFF"/>
        </w:rPr>
        <w:t>, J. M., &amp; Knowlton, B. J. (2021). Interleaved practice benefits implicit sequence learning and transfer. </w:t>
      </w:r>
      <w:r w:rsidRPr="004A2127">
        <w:rPr>
          <w:rFonts w:cstheme="minorHAnsi"/>
          <w:i/>
          <w:iCs/>
          <w:sz w:val="18"/>
          <w:szCs w:val="18"/>
          <w:bdr w:val="none" w:sz="0" w:space="0" w:color="auto" w:frame="1"/>
          <w:shd w:val="clear" w:color="auto" w:fill="FFFFFF"/>
        </w:rPr>
        <w:t>Memory &amp; Cognition</w:t>
      </w:r>
      <w:r w:rsidRPr="004A2127">
        <w:rPr>
          <w:rFonts w:cstheme="minorHAnsi"/>
          <w:sz w:val="18"/>
          <w:szCs w:val="18"/>
          <w:shd w:val="clear" w:color="auto" w:fill="FFFFFF"/>
        </w:rPr>
        <w:t>, </w:t>
      </w:r>
      <w:r w:rsidRPr="004A2127">
        <w:rPr>
          <w:rFonts w:cstheme="minorHAnsi"/>
          <w:i/>
          <w:iCs/>
          <w:sz w:val="18"/>
          <w:szCs w:val="18"/>
          <w:bdr w:val="none" w:sz="0" w:space="0" w:color="auto" w:frame="1"/>
          <w:shd w:val="clear" w:color="auto" w:fill="FFFFFF"/>
        </w:rPr>
        <w:t>49</w:t>
      </w:r>
      <w:r w:rsidRPr="004A2127">
        <w:rPr>
          <w:rFonts w:cstheme="minorHAnsi"/>
          <w:sz w:val="18"/>
          <w:szCs w:val="18"/>
          <w:shd w:val="clear" w:color="auto" w:fill="FFFFFF"/>
        </w:rPr>
        <w:t xml:space="preserve">(7), 1436–1452. </w:t>
      </w:r>
      <w:r w:rsidRPr="00E8359D">
        <w:rPr>
          <w:rFonts w:cstheme="minorHAnsi"/>
          <w:sz w:val="18"/>
          <w:szCs w:val="18"/>
          <w:shd w:val="clear" w:color="auto" w:fill="FFFFFF"/>
        </w:rPr>
        <w:t>https://doi.org/10.3758/s13421-021-01168-z</w:t>
      </w:r>
    </w:p>
    <w:p w:rsidR="001C6C48" w:rsidRPr="004A2127" w:rsidRDefault="001C6C48" w:rsidP="001C6C48">
      <w:pPr>
        <w:pStyle w:val="ListParagraph"/>
        <w:tabs>
          <w:tab w:val="left" w:pos="360"/>
        </w:tabs>
        <w:spacing w:line="240" w:lineRule="auto"/>
        <w:ind w:left="0"/>
        <w:rPr>
          <w:rFonts w:cstheme="minorHAnsi"/>
          <w:sz w:val="24"/>
          <w:szCs w:val="24"/>
        </w:rPr>
      </w:pPr>
    </w:p>
    <w:p w:rsidR="00D655C5" w:rsidRPr="004A2127" w:rsidRDefault="00D655C5" w:rsidP="002E3675">
      <w:pPr>
        <w:pStyle w:val="ListParagraph"/>
        <w:tabs>
          <w:tab w:val="left" w:pos="360"/>
        </w:tabs>
        <w:spacing w:line="240" w:lineRule="auto"/>
        <w:ind w:left="0"/>
        <w:rPr>
          <w:rFonts w:cstheme="minorHAnsi"/>
          <w:sz w:val="24"/>
          <w:szCs w:val="24"/>
        </w:rPr>
      </w:pPr>
    </w:p>
    <w:p w:rsidR="002E3675" w:rsidRPr="004A2127" w:rsidRDefault="00632D07" w:rsidP="002E3675">
      <w:pPr>
        <w:pStyle w:val="ListParagraph"/>
        <w:tabs>
          <w:tab w:val="left" w:pos="360"/>
        </w:tabs>
        <w:spacing w:line="240" w:lineRule="auto"/>
        <w:ind w:left="0"/>
        <w:rPr>
          <w:rFonts w:cstheme="minorHAnsi"/>
          <w:sz w:val="24"/>
          <w:szCs w:val="24"/>
        </w:rPr>
      </w:pPr>
      <w:r w:rsidRPr="004A2127">
        <w:rPr>
          <w:rFonts w:cstheme="minorHAnsi"/>
          <w:sz w:val="24"/>
          <w:szCs w:val="24"/>
        </w:rPr>
        <w:lastRenderedPageBreak/>
        <w:t xml:space="preserve">13. </w:t>
      </w:r>
      <w:r w:rsidR="002E3675" w:rsidRPr="004A2127">
        <w:rPr>
          <w:rFonts w:cstheme="minorHAnsi"/>
          <w:sz w:val="24"/>
          <w:szCs w:val="24"/>
        </w:rPr>
        <w:t xml:space="preserve">Use </w:t>
      </w:r>
      <w:r w:rsidR="002E3675" w:rsidRPr="004A2127">
        <w:rPr>
          <w:rFonts w:cstheme="minorHAnsi"/>
          <w:b/>
          <w:sz w:val="24"/>
          <w:szCs w:val="24"/>
        </w:rPr>
        <w:t>spaced repetition</w:t>
      </w:r>
      <w:r w:rsidR="002E3675" w:rsidRPr="004A2127">
        <w:rPr>
          <w:rFonts w:cstheme="minorHAnsi"/>
          <w:sz w:val="24"/>
          <w:szCs w:val="24"/>
        </w:rPr>
        <w:t xml:space="preserve"> (a little bit of study spread out every few days) rather than cramming (i.e., massed study). Spaced repetition is best for long-term retention! Experiment with fixed review schedules (every x days) or expanding review schedules (progressively longer intervals).</w:t>
      </w:r>
    </w:p>
    <w:p w:rsidR="002E3675" w:rsidRPr="004A2127" w:rsidRDefault="002E3675" w:rsidP="002E3675">
      <w:pPr>
        <w:pStyle w:val="ListParagraph"/>
        <w:tabs>
          <w:tab w:val="left" w:pos="360"/>
        </w:tabs>
        <w:spacing w:line="240" w:lineRule="auto"/>
        <w:ind w:left="0"/>
        <w:rPr>
          <w:rFonts w:cstheme="minorHAnsi"/>
          <w:sz w:val="24"/>
          <w:szCs w:val="24"/>
        </w:rPr>
      </w:pPr>
    </w:p>
    <w:p w:rsidR="002E3675" w:rsidRPr="004A2127" w:rsidRDefault="002E3675" w:rsidP="002E3675">
      <w:pPr>
        <w:pStyle w:val="ListParagraph"/>
        <w:tabs>
          <w:tab w:val="left" w:pos="360"/>
        </w:tabs>
        <w:spacing w:line="240" w:lineRule="auto"/>
        <w:ind w:left="0"/>
        <w:rPr>
          <w:rFonts w:cstheme="minorHAnsi"/>
          <w:sz w:val="24"/>
          <w:szCs w:val="24"/>
        </w:rPr>
      </w:pPr>
      <w:r w:rsidRPr="004A2127">
        <w:rPr>
          <w:rFonts w:cstheme="minorHAnsi"/>
          <w:sz w:val="24"/>
          <w:szCs w:val="24"/>
        </w:rPr>
        <w:t>Best</w:t>
      </w:r>
      <w:r w:rsidRPr="004A2127">
        <w:rPr>
          <w:rFonts w:cstheme="minorHAnsi"/>
          <w:sz w:val="24"/>
          <w:szCs w:val="24"/>
        </w:rPr>
        <w:tab/>
      </w:r>
      <w:r w:rsidRPr="004A2127">
        <w:rPr>
          <w:rFonts w:cstheme="minorHAnsi"/>
          <w:sz w:val="24"/>
          <w:szCs w:val="24"/>
        </w:rPr>
        <w:tab/>
      </w:r>
      <w:r w:rsidRPr="004A2127">
        <w:rPr>
          <w:rFonts w:cstheme="minorHAnsi"/>
          <w:sz w:val="24"/>
          <w:szCs w:val="24"/>
        </w:rPr>
        <w:tab/>
      </w:r>
      <w:r w:rsidRPr="004A2127">
        <w:rPr>
          <w:rFonts w:cstheme="minorHAnsi"/>
          <w:sz w:val="24"/>
          <w:szCs w:val="24"/>
        </w:rPr>
        <w:tab/>
      </w:r>
      <w:r w:rsidRPr="004A2127">
        <w:rPr>
          <w:rFonts w:cstheme="minorHAnsi"/>
          <w:sz w:val="24"/>
          <w:szCs w:val="24"/>
        </w:rPr>
        <w:tab/>
      </w:r>
      <w:r w:rsidRPr="004A2127">
        <w:rPr>
          <w:rFonts w:cstheme="minorHAnsi"/>
          <w:sz w:val="24"/>
          <w:szCs w:val="24"/>
        </w:rPr>
        <w:tab/>
        <w:t>Worst</w:t>
      </w:r>
    </w:p>
    <w:p w:rsidR="002E3675" w:rsidRPr="004A2127" w:rsidRDefault="002E3675" w:rsidP="002E3675">
      <w:pPr>
        <w:pStyle w:val="ListParagraph"/>
        <w:tabs>
          <w:tab w:val="left" w:pos="360"/>
        </w:tabs>
        <w:spacing w:line="240" w:lineRule="auto"/>
        <w:ind w:left="0"/>
        <w:rPr>
          <w:rFonts w:cstheme="minorHAnsi"/>
          <w:strike/>
          <w:sz w:val="24"/>
          <w:szCs w:val="24"/>
        </w:rPr>
      </w:pPr>
      <w:r w:rsidRPr="004A2127">
        <w:rPr>
          <w:rFonts w:cstheme="minorHAnsi"/>
          <w:sz w:val="24"/>
          <w:szCs w:val="24"/>
        </w:rPr>
        <w:t>Mon    Wed    Friday</w:t>
      </w:r>
      <w:r w:rsidRPr="004A2127">
        <w:rPr>
          <w:rFonts w:cstheme="minorHAnsi"/>
          <w:sz w:val="24"/>
          <w:szCs w:val="24"/>
        </w:rPr>
        <w:tab/>
      </w:r>
      <w:r w:rsidRPr="004A2127">
        <w:rPr>
          <w:rFonts w:cstheme="minorHAnsi"/>
          <w:sz w:val="24"/>
          <w:szCs w:val="24"/>
        </w:rPr>
        <w:tab/>
      </w:r>
      <w:r w:rsidRPr="004A2127">
        <w:rPr>
          <w:rFonts w:cstheme="minorHAnsi"/>
          <w:sz w:val="24"/>
          <w:szCs w:val="24"/>
        </w:rPr>
        <w:tab/>
      </w:r>
      <w:r w:rsidRPr="004A2127">
        <w:rPr>
          <w:rFonts w:cstheme="minorHAnsi"/>
          <w:sz w:val="24"/>
          <w:szCs w:val="24"/>
        </w:rPr>
        <w:tab/>
      </w:r>
      <w:r w:rsidRPr="004A2127">
        <w:rPr>
          <w:rFonts w:cstheme="minorHAnsi"/>
          <w:strike/>
          <w:sz w:val="24"/>
          <w:szCs w:val="24"/>
        </w:rPr>
        <w:t>All day Thursday</w:t>
      </w:r>
    </w:p>
    <w:p w:rsidR="002E3675" w:rsidRPr="004A2127" w:rsidRDefault="002E3675" w:rsidP="002E3675">
      <w:pPr>
        <w:pStyle w:val="ListParagraph"/>
        <w:tabs>
          <w:tab w:val="left" w:pos="360"/>
        </w:tabs>
        <w:spacing w:line="240" w:lineRule="auto"/>
        <w:ind w:left="0"/>
        <w:rPr>
          <w:rFonts w:cstheme="minorHAnsi"/>
          <w:sz w:val="24"/>
          <w:szCs w:val="24"/>
        </w:rPr>
      </w:pPr>
    </w:p>
    <w:p w:rsidR="005718C7" w:rsidRPr="004A2127" w:rsidRDefault="005718C7" w:rsidP="002E3675">
      <w:pPr>
        <w:pStyle w:val="ListParagraph"/>
        <w:tabs>
          <w:tab w:val="left" w:pos="360"/>
        </w:tabs>
        <w:spacing w:line="240" w:lineRule="auto"/>
        <w:ind w:left="0"/>
        <w:rPr>
          <w:rFonts w:cstheme="minorHAnsi"/>
          <w:sz w:val="18"/>
          <w:szCs w:val="18"/>
          <w:shd w:val="clear" w:color="auto" w:fill="FFFFFF"/>
        </w:rPr>
      </w:pPr>
    </w:p>
    <w:p w:rsidR="005718C7" w:rsidRPr="004A2127" w:rsidRDefault="00E8359D" w:rsidP="00E8359D">
      <w:pPr>
        <w:spacing w:after="0" w:line="240" w:lineRule="auto"/>
        <w:jc w:val="center"/>
        <w:rPr>
          <w:rFonts w:cstheme="minorHAnsi"/>
          <w:b/>
          <w:sz w:val="24"/>
          <w:szCs w:val="24"/>
        </w:rPr>
      </w:pPr>
      <w:r>
        <w:rPr>
          <w:rFonts w:cstheme="minorHAnsi"/>
          <w:b/>
          <w:sz w:val="24"/>
          <w:szCs w:val="24"/>
        </w:rPr>
        <w:t>Tutor Q</w:t>
      </w:r>
      <w:r w:rsidR="005718C7" w:rsidRPr="004A2127">
        <w:rPr>
          <w:rFonts w:cstheme="minorHAnsi"/>
          <w:b/>
          <w:sz w:val="24"/>
          <w:szCs w:val="24"/>
        </w:rPr>
        <w:t>uotes</w:t>
      </w:r>
    </w:p>
    <w:p w:rsidR="005718C7" w:rsidRPr="004A2127" w:rsidRDefault="005718C7" w:rsidP="005718C7">
      <w:pPr>
        <w:spacing w:after="0" w:line="240" w:lineRule="auto"/>
        <w:rPr>
          <w:rFonts w:cstheme="minorHAnsi"/>
          <w:b/>
          <w:sz w:val="24"/>
          <w:szCs w:val="24"/>
        </w:rPr>
      </w:pPr>
    </w:p>
    <w:p w:rsidR="005718C7" w:rsidRPr="004A2127" w:rsidRDefault="00E8359D" w:rsidP="005718C7">
      <w:pPr>
        <w:spacing w:after="0" w:line="240" w:lineRule="auto"/>
        <w:rPr>
          <w:rFonts w:cstheme="minorHAnsi"/>
          <w:sz w:val="24"/>
          <w:szCs w:val="24"/>
        </w:rPr>
      </w:pPr>
      <w:r>
        <w:rPr>
          <w:rFonts w:cstheme="minorHAnsi"/>
          <w:sz w:val="24"/>
          <w:szCs w:val="24"/>
        </w:rPr>
        <w:t>“</w:t>
      </w:r>
      <w:r w:rsidR="005718C7" w:rsidRPr="004A2127">
        <w:rPr>
          <w:rFonts w:cstheme="minorHAnsi"/>
          <w:sz w:val="24"/>
          <w:szCs w:val="24"/>
        </w:rPr>
        <w:t>Before a test, ask your professor the best way to review for their test and schedule study time weeks leading up to it!</w:t>
      </w:r>
      <w:r>
        <w:rPr>
          <w:rFonts w:cstheme="minorHAnsi"/>
          <w:sz w:val="24"/>
          <w:szCs w:val="24"/>
        </w:rPr>
        <w:t>”</w:t>
      </w:r>
      <w:r w:rsidR="005718C7" w:rsidRPr="004A2127">
        <w:rPr>
          <w:rFonts w:cstheme="minorHAnsi"/>
          <w:sz w:val="24"/>
          <w:szCs w:val="24"/>
        </w:rPr>
        <w:t xml:space="preserve"> (Abby)</w:t>
      </w:r>
    </w:p>
    <w:p w:rsidR="005718C7" w:rsidRPr="004A2127" w:rsidRDefault="005718C7" w:rsidP="005718C7">
      <w:pPr>
        <w:spacing w:after="0" w:line="240" w:lineRule="auto"/>
        <w:rPr>
          <w:rFonts w:cstheme="minorHAnsi"/>
          <w:sz w:val="24"/>
          <w:szCs w:val="24"/>
        </w:rPr>
      </w:pPr>
    </w:p>
    <w:p w:rsidR="005718C7" w:rsidRPr="004A2127" w:rsidRDefault="00E8359D" w:rsidP="005718C7">
      <w:pPr>
        <w:spacing w:after="0" w:line="240" w:lineRule="auto"/>
        <w:rPr>
          <w:rFonts w:cstheme="minorHAnsi"/>
          <w:sz w:val="24"/>
          <w:szCs w:val="24"/>
        </w:rPr>
      </w:pPr>
      <w:r>
        <w:rPr>
          <w:rFonts w:cstheme="minorHAnsi"/>
          <w:sz w:val="24"/>
          <w:szCs w:val="24"/>
        </w:rPr>
        <w:t>“</w:t>
      </w:r>
      <w:r w:rsidR="005718C7" w:rsidRPr="004A2127">
        <w:rPr>
          <w:rFonts w:cstheme="minorHAnsi"/>
          <w:sz w:val="24"/>
          <w:szCs w:val="24"/>
        </w:rPr>
        <w:t xml:space="preserve">Take time to study for your test a little bit every day. The more you are exposed to the material, the better you will retain it and see things you </w:t>
      </w:r>
      <w:r>
        <w:rPr>
          <w:rFonts w:cstheme="minorHAnsi"/>
          <w:sz w:val="24"/>
          <w:szCs w:val="24"/>
        </w:rPr>
        <w:t>might have missed before”</w:t>
      </w:r>
      <w:r w:rsidR="005718C7" w:rsidRPr="004A2127">
        <w:rPr>
          <w:rFonts w:cstheme="minorHAnsi"/>
          <w:sz w:val="24"/>
          <w:szCs w:val="24"/>
        </w:rPr>
        <w:t xml:space="preserve"> (Hanna) </w:t>
      </w:r>
    </w:p>
    <w:p w:rsidR="005718C7" w:rsidRPr="004A2127" w:rsidRDefault="005718C7" w:rsidP="005718C7">
      <w:pPr>
        <w:spacing w:after="0" w:line="240" w:lineRule="auto"/>
        <w:rPr>
          <w:rFonts w:cstheme="minorHAnsi"/>
          <w:sz w:val="24"/>
          <w:szCs w:val="24"/>
        </w:rPr>
      </w:pPr>
    </w:p>
    <w:p w:rsidR="005718C7" w:rsidRPr="004A2127" w:rsidRDefault="00E8359D" w:rsidP="005718C7">
      <w:pPr>
        <w:spacing w:after="0" w:line="240" w:lineRule="auto"/>
        <w:rPr>
          <w:rFonts w:cstheme="minorHAnsi"/>
          <w:sz w:val="24"/>
          <w:szCs w:val="24"/>
        </w:rPr>
      </w:pPr>
      <w:r>
        <w:rPr>
          <w:rFonts w:cstheme="minorHAnsi"/>
          <w:sz w:val="24"/>
          <w:szCs w:val="24"/>
        </w:rPr>
        <w:t>“</w:t>
      </w:r>
      <w:r w:rsidR="005718C7" w:rsidRPr="004A2127">
        <w:rPr>
          <w:rFonts w:cstheme="minorHAnsi"/>
          <w:sz w:val="24"/>
          <w:szCs w:val="24"/>
        </w:rPr>
        <w:t>Don’t cram the night before the test. Cramming will leave you tired the next day, and your performance will significantly drop. Instead, study at least one week away. That way you have some time to digest the information and properly study</w:t>
      </w:r>
      <w:r>
        <w:rPr>
          <w:rFonts w:cstheme="minorHAnsi"/>
          <w:sz w:val="24"/>
          <w:szCs w:val="24"/>
        </w:rPr>
        <w:t>”</w:t>
      </w:r>
      <w:r w:rsidR="005718C7" w:rsidRPr="004A2127">
        <w:rPr>
          <w:rFonts w:cstheme="minorHAnsi"/>
          <w:sz w:val="24"/>
          <w:szCs w:val="24"/>
        </w:rPr>
        <w:t xml:space="preserve"> (Haley)</w:t>
      </w:r>
    </w:p>
    <w:p w:rsidR="005718C7" w:rsidRPr="004A2127" w:rsidRDefault="005718C7" w:rsidP="002E3675">
      <w:pPr>
        <w:pStyle w:val="ListParagraph"/>
        <w:tabs>
          <w:tab w:val="left" w:pos="360"/>
        </w:tabs>
        <w:spacing w:line="240" w:lineRule="auto"/>
        <w:ind w:left="0"/>
        <w:rPr>
          <w:rFonts w:cstheme="minorHAnsi"/>
          <w:sz w:val="18"/>
          <w:szCs w:val="18"/>
          <w:shd w:val="clear" w:color="auto" w:fill="FFFFFF"/>
        </w:rPr>
      </w:pPr>
    </w:p>
    <w:p w:rsidR="005718C7" w:rsidRPr="004A2127" w:rsidRDefault="005718C7" w:rsidP="002E3675">
      <w:pPr>
        <w:pStyle w:val="ListParagraph"/>
        <w:tabs>
          <w:tab w:val="left" w:pos="360"/>
        </w:tabs>
        <w:spacing w:line="240" w:lineRule="auto"/>
        <w:ind w:left="0"/>
        <w:rPr>
          <w:rFonts w:cstheme="minorHAnsi"/>
          <w:sz w:val="18"/>
          <w:szCs w:val="18"/>
          <w:shd w:val="clear" w:color="auto" w:fill="FFFFFF"/>
        </w:rPr>
      </w:pPr>
    </w:p>
    <w:p w:rsidR="00A253FE" w:rsidRPr="004A2127" w:rsidRDefault="00A253FE" w:rsidP="002E3675">
      <w:pPr>
        <w:pStyle w:val="ListParagraph"/>
        <w:tabs>
          <w:tab w:val="left" w:pos="360"/>
        </w:tabs>
        <w:spacing w:line="240" w:lineRule="auto"/>
        <w:ind w:left="0"/>
        <w:rPr>
          <w:rFonts w:cstheme="minorHAnsi"/>
          <w:sz w:val="18"/>
          <w:szCs w:val="18"/>
          <w:shd w:val="clear" w:color="auto" w:fill="FFFFFF"/>
        </w:rPr>
      </w:pPr>
      <w:proofErr w:type="spellStart"/>
      <w:r w:rsidRPr="004A2127">
        <w:rPr>
          <w:rFonts w:cstheme="minorHAnsi"/>
          <w:sz w:val="18"/>
          <w:szCs w:val="18"/>
          <w:shd w:val="clear" w:color="auto" w:fill="FFFFFF"/>
        </w:rPr>
        <w:t>Karpicke</w:t>
      </w:r>
      <w:proofErr w:type="spellEnd"/>
      <w:r w:rsidRPr="004A2127">
        <w:rPr>
          <w:rFonts w:cstheme="minorHAnsi"/>
          <w:sz w:val="18"/>
          <w:szCs w:val="18"/>
          <w:shd w:val="clear" w:color="auto" w:fill="FFFFFF"/>
        </w:rPr>
        <w:t xml:space="preserve">, J. D., &amp; </w:t>
      </w:r>
      <w:proofErr w:type="spellStart"/>
      <w:r w:rsidRPr="004A2127">
        <w:rPr>
          <w:rFonts w:cstheme="minorHAnsi"/>
          <w:sz w:val="18"/>
          <w:szCs w:val="18"/>
          <w:shd w:val="clear" w:color="auto" w:fill="FFFFFF"/>
        </w:rPr>
        <w:t>Roediger</w:t>
      </w:r>
      <w:proofErr w:type="spellEnd"/>
      <w:r w:rsidRPr="004A2127">
        <w:rPr>
          <w:rFonts w:cstheme="minorHAnsi"/>
          <w:sz w:val="18"/>
          <w:szCs w:val="18"/>
          <w:shd w:val="clear" w:color="auto" w:fill="FFFFFF"/>
        </w:rPr>
        <w:t xml:space="preserve">, H. L., III. (2010). </w:t>
      </w:r>
      <w:proofErr w:type="gramStart"/>
      <w:r w:rsidRPr="004A2127">
        <w:rPr>
          <w:rFonts w:cstheme="minorHAnsi"/>
          <w:sz w:val="18"/>
          <w:szCs w:val="18"/>
          <w:shd w:val="clear" w:color="auto" w:fill="FFFFFF"/>
        </w:rPr>
        <w:t>Is</w:t>
      </w:r>
      <w:proofErr w:type="gramEnd"/>
      <w:r w:rsidRPr="004A2127">
        <w:rPr>
          <w:rFonts w:cstheme="minorHAnsi"/>
          <w:sz w:val="18"/>
          <w:szCs w:val="18"/>
          <w:shd w:val="clear" w:color="auto" w:fill="FFFFFF"/>
        </w:rPr>
        <w:t xml:space="preserve"> expanding retrieval a superior method for learning text materials? </w:t>
      </w:r>
      <w:r w:rsidRPr="004A2127">
        <w:rPr>
          <w:rFonts w:cstheme="minorHAnsi"/>
          <w:i/>
          <w:iCs/>
          <w:sz w:val="18"/>
          <w:szCs w:val="18"/>
          <w:bdr w:val="none" w:sz="0" w:space="0" w:color="auto" w:frame="1"/>
          <w:shd w:val="clear" w:color="auto" w:fill="FFFFFF"/>
        </w:rPr>
        <w:t>Memory &amp; Cognition</w:t>
      </w:r>
      <w:r w:rsidRPr="004A2127">
        <w:rPr>
          <w:rFonts w:cstheme="minorHAnsi"/>
          <w:sz w:val="18"/>
          <w:szCs w:val="18"/>
          <w:shd w:val="clear" w:color="auto" w:fill="FFFFFF"/>
        </w:rPr>
        <w:t>, </w:t>
      </w:r>
      <w:r w:rsidRPr="004A2127">
        <w:rPr>
          <w:rFonts w:cstheme="minorHAnsi"/>
          <w:i/>
          <w:iCs/>
          <w:sz w:val="18"/>
          <w:szCs w:val="18"/>
          <w:bdr w:val="none" w:sz="0" w:space="0" w:color="auto" w:frame="1"/>
          <w:shd w:val="clear" w:color="auto" w:fill="FFFFFF"/>
        </w:rPr>
        <w:t>38</w:t>
      </w:r>
      <w:r w:rsidRPr="004A2127">
        <w:rPr>
          <w:rFonts w:cstheme="minorHAnsi"/>
          <w:sz w:val="18"/>
          <w:szCs w:val="18"/>
          <w:shd w:val="clear" w:color="auto" w:fill="FFFFFF"/>
        </w:rPr>
        <w:t xml:space="preserve">(1), 116–124. </w:t>
      </w:r>
      <w:r w:rsidRPr="00E8359D">
        <w:rPr>
          <w:rFonts w:cstheme="minorHAnsi"/>
          <w:sz w:val="18"/>
          <w:szCs w:val="18"/>
          <w:shd w:val="clear" w:color="auto" w:fill="FFFFFF"/>
        </w:rPr>
        <w:t>https://doi.org/10.3758/MC.38.1.116</w:t>
      </w:r>
    </w:p>
    <w:p w:rsidR="002361E9" w:rsidRPr="004A2127" w:rsidRDefault="002361E9" w:rsidP="002E3675">
      <w:pPr>
        <w:pStyle w:val="ListParagraph"/>
        <w:tabs>
          <w:tab w:val="left" w:pos="360"/>
        </w:tabs>
        <w:spacing w:line="240" w:lineRule="auto"/>
        <w:ind w:left="0"/>
        <w:rPr>
          <w:rFonts w:cstheme="minorHAnsi"/>
          <w:sz w:val="18"/>
          <w:szCs w:val="18"/>
          <w:shd w:val="clear" w:color="auto" w:fill="FFFFFF"/>
        </w:rPr>
      </w:pPr>
    </w:p>
    <w:p w:rsidR="002361E9" w:rsidRPr="004A2127" w:rsidRDefault="002361E9" w:rsidP="002E3675">
      <w:pPr>
        <w:pStyle w:val="ListParagraph"/>
        <w:tabs>
          <w:tab w:val="left" w:pos="360"/>
        </w:tabs>
        <w:spacing w:line="240" w:lineRule="auto"/>
        <w:ind w:left="0"/>
        <w:rPr>
          <w:rFonts w:cstheme="minorHAnsi"/>
          <w:sz w:val="18"/>
          <w:szCs w:val="18"/>
          <w:shd w:val="clear" w:color="auto" w:fill="FFFFFF"/>
        </w:rPr>
      </w:pPr>
      <w:proofErr w:type="spellStart"/>
      <w:r w:rsidRPr="004A2127">
        <w:rPr>
          <w:rFonts w:cstheme="minorHAnsi"/>
          <w:sz w:val="18"/>
          <w:szCs w:val="18"/>
          <w:shd w:val="clear" w:color="auto" w:fill="FFFFFF"/>
        </w:rPr>
        <w:t>Küpper</w:t>
      </w:r>
      <w:proofErr w:type="spellEnd"/>
      <w:r w:rsidRPr="004A2127">
        <w:rPr>
          <w:rFonts w:cstheme="minorHAnsi"/>
          <w:sz w:val="18"/>
          <w:szCs w:val="18"/>
          <w:shd w:val="clear" w:color="auto" w:fill="FFFFFF"/>
        </w:rPr>
        <w:t xml:space="preserve">-Tetzel, C., </w:t>
      </w:r>
      <w:proofErr w:type="spellStart"/>
      <w:r w:rsidRPr="004A2127">
        <w:rPr>
          <w:rFonts w:cstheme="minorHAnsi"/>
          <w:sz w:val="18"/>
          <w:szCs w:val="18"/>
          <w:shd w:val="clear" w:color="auto" w:fill="FFFFFF"/>
        </w:rPr>
        <w:t>Erdfelder</w:t>
      </w:r>
      <w:proofErr w:type="spellEnd"/>
      <w:r w:rsidRPr="004A2127">
        <w:rPr>
          <w:rFonts w:cstheme="minorHAnsi"/>
          <w:sz w:val="18"/>
          <w:szCs w:val="18"/>
          <w:shd w:val="clear" w:color="auto" w:fill="FFFFFF"/>
        </w:rPr>
        <w:t xml:space="preserve">, E., &amp; </w:t>
      </w:r>
      <w:proofErr w:type="spellStart"/>
      <w:r w:rsidRPr="004A2127">
        <w:rPr>
          <w:rFonts w:cstheme="minorHAnsi"/>
          <w:sz w:val="18"/>
          <w:szCs w:val="18"/>
          <w:shd w:val="clear" w:color="auto" w:fill="FFFFFF"/>
        </w:rPr>
        <w:t>Dickhäuser</w:t>
      </w:r>
      <w:proofErr w:type="spellEnd"/>
      <w:r w:rsidRPr="004A2127">
        <w:rPr>
          <w:rFonts w:cstheme="minorHAnsi"/>
          <w:sz w:val="18"/>
          <w:szCs w:val="18"/>
          <w:shd w:val="clear" w:color="auto" w:fill="FFFFFF"/>
        </w:rPr>
        <w:t>, O. (2014). The lag effect in secondary school classrooms: Enhancing students’ memory for vocabulary. </w:t>
      </w:r>
      <w:r w:rsidRPr="004A2127">
        <w:rPr>
          <w:rFonts w:cstheme="minorHAnsi"/>
          <w:i/>
          <w:iCs/>
          <w:sz w:val="18"/>
          <w:szCs w:val="18"/>
          <w:bdr w:val="none" w:sz="0" w:space="0" w:color="auto" w:frame="1"/>
          <w:shd w:val="clear" w:color="auto" w:fill="FFFFFF"/>
        </w:rPr>
        <w:t>Instructional Science</w:t>
      </w:r>
      <w:r w:rsidRPr="004A2127">
        <w:rPr>
          <w:rFonts w:cstheme="minorHAnsi"/>
          <w:sz w:val="18"/>
          <w:szCs w:val="18"/>
          <w:shd w:val="clear" w:color="auto" w:fill="FFFFFF"/>
        </w:rPr>
        <w:t>, </w:t>
      </w:r>
      <w:r w:rsidRPr="004A2127">
        <w:rPr>
          <w:rFonts w:cstheme="minorHAnsi"/>
          <w:i/>
          <w:iCs/>
          <w:sz w:val="18"/>
          <w:szCs w:val="18"/>
          <w:bdr w:val="none" w:sz="0" w:space="0" w:color="auto" w:frame="1"/>
          <w:shd w:val="clear" w:color="auto" w:fill="FFFFFF"/>
        </w:rPr>
        <w:t>42</w:t>
      </w:r>
      <w:r w:rsidRPr="004A2127">
        <w:rPr>
          <w:rFonts w:cstheme="minorHAnsi"/>
          <w:sz w:val="18"/>
          <w:szCs w:val="18"/>
          <w:shd w:val="clear" w:color="auto" w:fill="FFFFFF"/>
        </w:rPr>
        <w:t xml:space="preserve">(3), 373–388. </w:t>
      </w:r>
      <w:r w:rsidR="00FC0158" w:rsidRPr="00E8359D">
        <w:rPr>
          <w:rFonts w:cstheme="minorHAnsi"/>
          <w:sz w:val="18"/>
          <w:szCs w:val="18"/>
          <w:shd w:val="clear" w:color="auto" w:fill="FFFFFF"/>
        </w:rPr>
        <w:t>https://doi.org/10.1007/s11251-013-9285-2</w:t>
      </w:r>
    </w:p>
    <w:p w:rsidR="00A253FE" w:rsidRPr="004A2127" w:rsidRDefault="00A253FE" w:rsidP="002E3675">
      <w:pPr>
        <w:pStyle w:val="ListParagraph"/>
        <w:tabs>
          <w:tab w:val="left" w:pos="360"/>
        </w:tabs>
        <w:spacing w:line="240" w:lineRule="auto"/>
        <w:ind w:left="0"/>
        <w:rPr>
          <w:rFonts w:cstheme="minorHAnsi"/>
          <w:sz w:val="18"/>
          <w:szCs w:val="18"/>
          <w:shd w:val="clear" w:color="auto" w:fill="FFFFFF"/>
        </w:rPr>
      </w:pPr>
    </w:p>
    <w:p w:rsidR="00A253FE" w:rsidRPr="004A2127" w:rsidRDefault="00A253FE" w:rsidP="002E3675">
      <w:pPr>
        <w:pStyle w:val="ListParagraph"/>
        <w:tabs>
          <w:tab w:val="left" w:pos="360"/>
        </w:tabs>
        <w:spacing w:line="240" w:lineRule="auto"/>
        <w:ind w:left="0"/>
        <w:rPr>
          <w:rFonts w:cstheme="minorHAnsi"/>
          <w:sz w:val="18"/>
          <w:szCs w:val="18"/>
          <w:shd w:val="clear" w:color="auto" w:fill="FFFFFF"/>
        </w:rPr>
      </w:pPr>
      <w:r w:rsidRPr="004A2127">
        <w:rPr>
          <w:rFonts w:cstheme="minorHAnsi"/>
          <w:sz w:val="18"/>
          <w:szCs w:val="18"/>
          <w:shd w:val="clear" w:color="auto" w:fill="FFFFFF"/>
        </w:rPr>
        <w:t>Maddox, G. B. (2016). Understanding the underlying mechanism of the spacing effect in verbal learning: A case for encoding variability and study-phase retrieval. </w:t>
      </w:r>
      <w:r w:rsidRPr="004A2127">
        <w:rPr>
          <w:rFonts w:cstheme="minorHAnsi"/>
          <w:i/>
          <w:iCs/>
          <w:sz w:val="18"/>
          <w:szCs w:val="18"/>
          <w:bdr w:val="none" w:sz="0" w:space="0" w:color="auto" w:frame="1"/>
          <w:shd w:val="clear" w:color="auto" w:fill="FFFFFF"/>
        </w:rPr>
        <w:t>Journal of Cognitive Psychology</w:t>
      </w:r>
      <w:r w:rsidRPr="004A2127">
        <w:rPr>
          <w:rFonts w:cstheme="minorHAnsi"/>
          <w:sz w:val="18"/>
          <w:szCs w:val="18"/>
          <w:shd w:val="clear" w:color="auto" w:fill="FFFFFF"/>
        </w:rPr>
        <w:t>, </w:t>
      </w:r>
      <w:r w:rsidRPr="004A2127">
        <w:rPr>
          <w:rFonts w:cstheme="minorHAnsi"/>
          <w:i/>
          <w:iCs/>
          <w:sz w:val="18"/>
          <w:szCs w:val="18"/>
          <w:bdr w:val="none" w:sz="0" w:space="0" w:color="auto" w:frame="1"/>
          <w:shd w:val="clear" w:color="auto" w:fill="FFFFFF"/>
        </w:rPr>
        <w:t>28</w:t>
      </w:r>
      <w:r w:rsidRPr="004A2127">
        <w:rPr>
          <w:rFonts w:cstheme="minorHAnsi"/>
          <w:sz w:val="18"/>
          <w:szCs w:val="18"/>
          <w:shd w:val="clear" w:color="auto" w:fill="FFFFFF"/>
        </w:rPr>
        <w:t xml:space="preserve">(6), 684–706. </w:t>
      </w:r>
      <w:r w:rsidR="00FC0158" w:rsidRPr="00E8359D">
        <w:rPr>
          <w:rFonts w:cstheme="minorHAnsi"/>
          <w:sz w:val="18"/>
          <w:szCs w:val="18"/>
          <w:shd w:val="clear" w:color="auto" w:fill="FFFFFF"/>
        </w:rPr>
        <w:t>https://doi.org/10.1080/20445911.2016.1181637</w:t>
      </w:r>
    </w:p>
    <w:p w:rsidR="00D655C5" w:rsidRPr="004A2127" w:rsidRDefault="00D655C5" w:rsidP="0047306F">
      <w:pPr>
        <w:tabs>
          <w:tab w:val="left" w:pos="360"/>
        </w:tabs>
        <w:spacing w:line="240" w:lineRule="auto"/>
        <w:contextualSpacing/>
        <w:rPr>
          <w:rFonts w:cstheme="minorHAnsi"/>
          <w:sz w:val="24"/>
          <w:szCs w:val="24"/>
        </w:rPr>
      </w:pPr>
    </w:p>
    <w:p w:rsidR="00780A7B" w:rsidRPr="004A2127" w:rsidRDefault="00632D07" w:rsidP="0047306F">
      <w:pPr>
        <w:tabs>
          <w:tab w:val="left" w:pos="360"/>
        </w:tabs>
        <w:spacing w:line="240" w:lineRule="auto"/>
        <w:contextualSpacing/>
        <w:rPr>
          <w:rFonts w:cstheme="minorHAnsi"/>
          <w:sz w:val="24"/>
          <w:szCs w:val="24"/>
        </w:rPr>
      </w:pPr>
      <w:r w:rsidRPr="004A2127">
        <w:rPr>
          <w:rFonts w:cstheme="minorHAnsi"/>
          <w:sz w:val="24"/>
          <w:szCs w:val="24"/>
        </w:rPr>
        <w:t xml:space="preserve">14. </w:t>
      </w:r>
      <w:proofErr w:type="gramStart"/>
      <w:r w:rsidR="00391C2F" w:rsidRPr="004A2127">
        <w:rPr>
          <w:rFonts w:cstheme="minorHAnsi"/>
          <w:b/>
          <w:sz w:val="24"/>
          <w:szCs w:val="24"/>
        </w:rPr>
        <w:t>Be</w:t>
      </w:r>
      <w:proofErr w:type="gramEnd"/>
      <w:r w:rsidR="00391C2F" w:rsidRPr="004A2127">
        <w:rPr>
          <w:rFonts w:cstheme="minorHAnsi"/>
          <w:b/>
          <w:sz w:val="24"/>
          <w:szCs w:val="24"/>
        </w:rPr>
        <w:t xml:space="preserve"> aware of overconfidence</w:t>
      </w:r>
      <w:r w:rsidR="006C3334" w:rsidRPr="004A2127">
        <w:rPr>
          <w:rFonts w:cstheme="minorHAnsi"/>
          <w:sz w:val="24"/>
          <w:szCs w:val="24"/>
        </w:rPr>
        <w:t xml:space="preserve">. Judgments of Learning (JOL) may not always be accurate. </w:t>
      </w:r>
    </w:p>
    <w:p w:rsidR="002361E9" w:rsidRPr="004A2127" w:rsidRDefault="002361E9" w:rsidP="0047306F">
      <w:pPr>
        <w:tabs>
          <w:tab w:val="left" w:pos="360"/>
        </w:tabs>
        <w:spacing w:line="240" w:lineRule="auto"/>
        <w:contextualSpacing/>
        <w:rPr>
          <w:rFonts w:cstheme="minorHAnsi"/>
          <w:sz w:val="24"/>
          <w:szCs w:val="24"/>
        </w:rPr>
      </w:pPr>
    </w:p>
    <w:p w:rsidR="002361E9" w:rsidRPr="004A2127" w:rsidRDefault="002361E9" w:rsidP="0047306F">
      <w:pPr>
        <w:tabs>
          <w:tab w:val="left" w:pos="360"/>
        </w:tabs>
        <w:spacing w:line="240" w:lineRule="auto"/>
        <w:contextualSpacing/>
        <w:rPr>
          <w:rFonts w:cstheme="minorHAnsi"/>
          <w:sz w:val="18"/>
          <w:szCs w:val="18"/>
          <w:shd w:val="clear" w:color="auto" w:fill="FFFFFF"/>
        </w:rPr>
      </w:pPr>
      <w:r w:rsidRPr="004A2127">
        <w:rPr>
          <w:rFonts w:cstheme="minorHAnsi"/>
          <w:sz w:val="18"/>
          <w:szCs w:val="18"/>
          <w:shd w:val="clear" w:color="auto" w:fill="FFFFFF"/>
        </w:rPr>
        <w:t xml:space="preserve">Foster, N., Was, C., </w:t>
      </w:r>
      <w:proofErr w:type="spellStart"/>
      <w:r w:rsidRPr="004A2127">
        <w:rPr>
          <w:rFonts w:cstheme="minorHAnsi"/>
          <w:sz w:val="18"/>
          <w:szCs w:val="18"/>
          <w:shd w:val="clear" w:color="auto" w:fill="FFFFFF"/>
        </w:rPr>
        <w:t>Dunlosky</w:t>
      </w:r>
      <w:proofErr w:type="spellEnd"/>
      <w:r w:rsidRPr="004A2127">
        <w:rPr>
          <w:rFonts w:cstheme="minorHAnsi"/>
          <w:sz w:val="18"/>
          <w:szCs w:val="18"/>
          <w:shd w:val="clear" w:color="auto" w:fill="FFFFFF"/>
        </w:rPr>
        <w:t>, J., &amp; Isaacson, R. (2017). Even after thirteen class exams, stu</w:t>
      </w:r>
      <w:r w:rsidR="004A2127" w:rsidRPr="004A2127">
        <w:rPr>
          <w:rFonts w:cstheme="minorHAnsi"/>
          <w:sz w:val="18"/>
          <w:szCs w:val="18"/>
          <w:shd w:val="clear" w:color="auto" w:fill="FFFFFF"/>
        </w:rPr>
        <w:t>dents are still overconfident: T</w:t>
      </w:r>
      <w:r w:rsidRPr="004A2127">
        <w:rPr>
          <w:rFonts w:cstheme="minorHAnsi"/>
          <w:sz w:val="18"/>
          <w:szCs w:val="18"/>
          <w:shd w:val="clear" w:color="auto" w:fill="FFFFFF"/>
        </w:rPr>
        <w:t>he role of memory for past exam performance in student predictions. </w:t>
      </w:r>
      <w:r w:rsidRPr="004A2127">
        <w:rPr>
          <w:rFonts w:cstheme="minorHAnsi"/>
          <w:i/>
          <w:iCs/>
          <w:sz w:val="18"/>
          <w:szCs w:val="18"/>
          <w:bdr w:val="none" w:sz="0" w:space="0" w:color="auto" w:frame="1"/>
          <w:shd w:val="clear" w:color="auto" w:fill="FFFFFF"/>
        </w:rPr>
        <w:t>Metacognition &amp; Learning</w:t>
      </w:r>
      <w:r w:rsidRPr="004A2127">
        <w:rPr>
          <w:rFonts w:cstheme="minorHAnsi"/>
          <w:sz w:val="18"/>
          <w:szCs w:val="18"/>
          <w:shd w:val="clear" w:color="auto" w:fill="FFFFFF"/>
        </w:rPr>
        <w:t>, </w:t>
      </w:r>
      <w:r w:rsidRPr="004A2127">
        <w:rPr>
          <w:rFonts w:cstheme="minorHAnsi"/>
          <w:i/>
          <w:iCs/>
          <w:sz w:val="18"/>
          <w:szCs w:val="18"/>
          <w:bdr w:val="none" w:sz="0" w:space="0" w:color="auto" w:frame="1"/>
          <w:shd w:val="clear" w:color="auto" w:fill="FFFFFF"/>
        </w:rPr>
        <w:t>12</w:t>
      </w:r>
      <w:r w:rsidRPr="004A2127">
        <w:rPr>
          <w:rFonts w:cstheme="minorHAnsi"/>
          <w:sz w:val="18"/>
          <w:szCs w:val="18"/>
          <w:shd w:val="clear" w:color="auto" w:fill="FFFFFF"/>
        </w:rPr>
        <w:t xml:space="preserve">(1), 1–19. </w:t>
      </w:r>
      <w:hyperlink r:id="rId80" w:history="1">
        <w:r w:rsidRPr="004A2127">
          <w:rPr>
            <w:rStyle w:val="Hyperlink"/>
            <w:rFonts w:cstheme="minorHAnsi"/>
            <w:color w:val="auto"/>
            <w:sz w:val="18"/>
            <w:szCs w:val="18"/>
            <w:shd w:val="clear" w:color="auto" w:fill="FFFFFF"/>
          </w:rPr>
          <w:t>https://doi.org/10.1007/s11409-016-9158-6</w:t>
        </w:r>
      </w:hyperlink>
    </w:p>
    <w:p w:rsidR="002361E9" w:rsidRPr="004A2127" w:rsidRDefault="002361E9" w:rsidP="0047306F">
      <w:pPr>
        <w:tabs>
          <w:tab w:val="left" w:pos="360"/>
        </w:tabs>
        <w:spacing w:line="240" w:lineRule="auto"/>
        <w:contextualSpacing/>
        <w:rPr>
          <w:rFonts w:cstheme="minorHAnsi"/>
          <w:sz w:val="18"/>
          <w:szCs w:val="18"/>
          <w:shd w:val="clear" w:color="auto" w:fill="FFFFFF"/>
        </w:rPr>
      </w:pPr>
    </w:p>
    <w:p w:rsidR="002361E9" w:rsidRPr="004A2127" w:rsidRDefault="002361E9" w:rsidP="0047306F">
      <w:pPr>
        <w:tabs>
          <w:tab w:val="left" w:pos="360"/>
        </w:tabs>
        <w:spacing w:line="240" w:lineRule="auto"/>
        <w:contextualSpacing/>
        <w:rPr>
          <w:rFonts w:cstheme="minorHAnsi"/>
          <w:sz w:val="18"/>
          <w:szCs w:val="18"/>
          <w:shd w:val="clear" w:color="auto" w:fill="FFFFFF"/>
        </w:rPr>
      </w:pPr>
      <w:r w:rsidRPr="004A2127">
        <w:rPr>
          <w:rFonts w:cstheme="minorHAnsi"/>
          <w:sz w:val="18"/>
          <w:szCs w:val="18"/>
          <w:shd w:val="clear" w:color="auto" w:fill="FFFFFF"/>
        </w:rPr>
        <w:t xml:space="preserve">Valdez, A. (2013). Student </w:t>
      </w:r>
      <w:r w:rsidR="001248DF" w:rsidRPr="004A2127">
        <w:rPr>
          <w:rFonts w:cstheme="minorHAnsi"/>
          <w:sz w:val="18"/>
          <w:szCs w:val="18"/>
          <w:shd w:val="clear" w:color="auto" w:fill="FFFFFF"/>
        </w:rPr>
        <w:t>m</w:t>
      </w:r>
      <w:r w:rsidRPr="004A2127">
        <w:rPr>
          <w:rFonts w:cstheme="minorHAnsi"/>
          <w:sz w:val="18"/>
          <w:szCs w:val="18"/>
          <w:shd w:val="clear" w:color="auto" w:fill="FFFFFF"/>
        </w:rPr>
        <w:t xml:space="preserve">etacognitive </w:t>
      </w:r>
      <w:r w:rsidR="001248DF" w:rsidRPr="004A2127">
        <w:rPr>
          <w:rFonts w:cstheme="minorHAnsi"/>
          <w:sz w:val="18"/>
          <w:szCs w:val="18"/>
          <w:shd w:val="clear" w:color="auto" w:fill="FFFFFF"/>
        </w:rPr>
        <w:t>m</w:t>
      </w:r>
      <w:r w:rsidRPr="004A2127">
        <w:rPr>
          <w:rFonts w:cstheme="minorHAnsi"/>
          <w:sz w:val="18"/>
          <w:szCs w:val="18"/>
          <w:shd w:val="clear" w:color="auto" w:fill="FFFFFF"/>
        </w:rPr>
        <w:t xml:space="preserve">onitoring: Predicting </w:t>
      </w:r>
      <w:r w:rsidR="001248DF" w:rsidRPr="004A2127">
        <w:rPr>
          <w:rFonts w:cstheme="minorHAnsi"/>
          <w:sz w:val="18"/>
          <w:szCs w:val="18"/>
          <w:shd w:val="clear" w:color="auto" w:fill="FFFFFF"/>
        </w:rPr>
        <w:t>t</w:t>
      </w:r>
      <w:r w:rsidRPr="004A2127">
        <w:rPr>
          <w:rFonts w:cstheme="minorHAnsi"/>
          <w:sz w:val="18"/>
          <w:szCs w:val="18"/>
          <w:shd w:val="clear" w:color="auto" w:fill="FFFFFF"/>
        </w:rPr>
        <w:t xml:space="preserve">est </w:t>
      </w:r>
      <w:r w:rsidR="001248DF" w:rsidRPr="004A2127">
        <w:rPr>
          <w:rFonts w:cstheme="minorHAnsi"/>
          <w:sz w:val="18"/>
          <w:szCs w:val="18"/>
          <w:shd w:val="clear" w:color="auto" w:fill="FFFFFF"/>
        </w:rPr>
        <w:t>a</w:t>
      </w:r>
      <w:r w:rsidRPr="004A2127">
        <w:rPr>
          <w:rFonts w:cstheme="minorHAnsi"/>
          <w:sz w:val="18"/>
          <w:szCs w:val="18"/>
          <w:shd w:val="clear" w:color="auto" w:fill="FFFFFF"/>
        </w:rPr>
        <w:t xml:space="preserve">chievement from </w:t>
      </w:r>
      <w:r w:rsidR="001248DF" w:rsidRPr="004A2127">
        <w:rPr>
          <w:rFonts w:cstheme="minorHAnsi"/>
          <w:sz w:val="18"/>
          <w:szCs w:val="18"/>
          <w:shd w:val="clear" w:color="auto" w:fill="FFFFFF"/>
        </w:rPr>
        <w:t>j</w:t>
      </w:r>
      <w:r w:rsidRPr="004A2127">
        <w:rPr>
          <w:rFonts w:cstheme="minorHAnsi"/>
          <w:sz w:val="18"/>
          <w:szCs w:val="18"/>
          <w:shd w:val="clear" w:color="auto" w:fill="FFFFFF"/>
        </w:rPr>
        <w:t xml:space="preserve">udgment </w:t>
      </w:r>
      <w:r w:rsidR="001248DF" w:rsidRPr="004A2127">
        <w:rPr>
          <w:rFonts w:cstheme="minorHAnsi"/>
          <w:sz w:val="18"/>
          <w:szCs w:val="18"/>
          <w:shd w:val="clear" w:color="auto" w:fill="FFFFFF"/>
        </w:rPr>
        <w:t>a</w:t>
      </w:r>
      <w:r w:rsidRPr="004A2127">
        <w:rPr>
          <w:rFonts w:cstheme="minorHAnsi"/>
          <w:sz w:val="18"/>
          <w:szCs w:val="18"/>
          <w:shd w:val="clear" w:color="auto" w:fill="FFFFFF"/>
        </w:rPr>
        <w:t>ccuracy. </w:t>
      </w:r>
      <w:r w:rsidRPr="004A2127">
        <w:rPr>
          <w:rFonts w:cstheme="minorHAnsi"/>
          <w:i/>
          <w:iCs/>
          <w:sz w:val="18"/>
          <w:szCs w:val="18"/>
          <w:bdr w:val="none" w:sz="0" w:space="0" w:color="auto" w:frame="1"/>
          <w:shd w:val="clear" w:color="auto" w:fill="FFFFFF"/>
        </w:rPr>
        <w:t>International Journal of Higher Education</w:t>
      </w:r>
      <w:r w:rsidRPr="004A2127">
        <w:rPr>
          <w:rFonts w:cstheme="minorHAnsi"/>
          <w:sz w:val="18"/>
          <w:szCs w:val="18"/>
          <w:shd w:val="clear" w:color="auto" w:fill="FFFFFF"/>
        </w:rPr>
        <w:t>, </w:t>
      </w:r>
      <w:r w:rsidRPr="004A2127">
        <w:rPr>
          <w:rFonts w:cstheme="minorHAnsi"/>
          <w:i/>
          <w:iCs/>
          <w:sz w:val="18"/>
          <w:szCs w:val="18"/>
          <w:bdr w:val="none" w:sz="0" w:space="0" w:color="auto" w:frame="1"/>
          <w:shd w:val="clear" w:color="auto" w:fill="FFFFFF"/>
        </w:rPr>
        <w:t>2</w:t>
      </w:r>
      <w:r w:rsidRPr="004A2127">
        <w:rPr>
          <w:rFonts w:cstheme="minorHAnsi"/>
          <w:sz w:val="18"/>
          <w:szCs w:val="18"/>
          <w:shd w:val="clear" w:color="auto" w:fill="FFFFFF"/>
        </w:rPr>
        <w:t>(2), 141–146.</w:t>
      </w:r>
    </w:p>
    <w:p w:rsidR="002361E9" w:rsidRPr="004A2127" w:rsidRDefault="002361E9" w:rsidP="0047306F">
      <w:pPr>
        <w:tabs>
          <w:tab w:val="left" w:pos="360"/>
        </w:tabs>
        <w:spacing w:line="240" w:lineRule="auto"/>
        <w:contextualSpacing/>
        <w:rPr>
          <w:rFonts w:cstheme="minorHAnsi"/>
          <w:sz w:val="20"/>
          <w:szCs w:val="20"/>
          <w:shd w:val="clear" w:color="auto" w:fill="FFFFFF"/>
        </w:rPr>
      </w:pPr>
    </w:p>
    <w:p w:rsidR="00D655C5" w:rsidRPr="004A2127" w:rsidRDefault="00D655C5" w:rsidP="0047306F">
      <w:pPr>
        <w:tabs>
          <w:tab w:val="left" w:pos="360"/>
        </w:tabs>
        <w:spacing w:line="240" w:lineRule="auto"/>
        <w:contextualSpacing/>
        <w:rPr>
          <w:rFonts w:cstheme="minorHAnsi"/>
          <w:sz w:val="24"/>
          <w:szCs w:val="24"/>
          <w:shd w:val="clear" w:color="auto" w:fill="FFFFFF"/>
        </w:rPr>
      </w:pPr>
    </w:p>
    <w:p w:rsidR="002361E9" w:rsidRPr="004A2127" w:rsidRDefault="002361E9" w:rsidP="0047306F">
      <w:pPr>
        <w:tabs>
          <w:tab w:val="left" w:pos="360"/>
        </w:tabs>
        <w:spacing w:line="240" w:lineRule="auto"/>
        <w:contextualSpacing/>
        <w:rPr>
          <w:rFonts w:cstheme="minorHAnsi"/>
          <w:sz w:val="24"/>
          <w:szCs w:val="24"/>
          <w:shd w:val="clear" w:color="auto" w:fill="FFFFFF"/>
        </w:rPr>
      </w:pPr>
      <w:r w:rsidRPr="004A2127">
        <w:rPr>
          <w:rFonts w:cstheme="minorHAnsi"/>
          <w:sz w:val="24"/>
          <w:szCs w:val="24"/>
          <w:shd w:val="clear" w:color="auto" w:fill="FFFFFF"/>
        </w:rPr>
        <w:t>15.</w:t>
      </w:r>
      <w:r w:rsidR="006C3334" w:rsidRPr="004A2127">
        <w:rPr>
          <w:rFonts w:cstheme="minorHAnsi"/>
          <w:sz w:val="24"/>
          <w:szCs w:val="24"/>
          <w:shd w:val="clear" w:color="auto" w:fill="FFFFFF"/>
        </w:rPr>
        <w:t xml:space="preserve"> </w:t>
      </w:r>
      <w:r w:rsidR="00E8359D" w:rsidRPr="00E8359D">
        <w:rPr>
          <w:rFonts w:cstheme="minorHAnsi"/>
          <w:b/>
          <w:sz w:val="24"/>
          <w:szCs w:val="24"/>
          <w:shd w:val="clear" w:color="auto" w:fill="FFFFFF"/>
        </w:rPr>
        <w:t>Experiment with</w:t>
      </w:r>
      <w:r w:rsidR="00E8359D">
        <w:rPr>
          <w:rFonts w:cstheme="minorHAnsi"/>
          <w:sz w:val="24"/>
          <w:szCs w:val="24"/>
          <w:shd w:val="clear" w:color="auto" w:fill="FFFFFF"/>
        </w:rPr>
        <w:t xml:space="preserve"> </w:t>
      </w:r>
      <w:r w:rsidR="00E8359D">
        <w:rPr>
          <w:rFonts w:cstheme="minorHAnsi"/>
          <w:b/>
          <w:sz w:val="24"/>
          <w:szCs w:val="24"/>
          <w:shd w:val="clear" w:color="auto" w:fill="FFFFFF"/>
        </w:rPr>
        <w:t>Taking</w:t>
      </w:r>
      <w:r w:rsidR="006C3334" w:rsidRPr="004A2127">
        <w:rPr>
          <w:rFonts w:cstheme="minorHAnsi"/>
          <w:b/>
          <w:sz w:val="24"/>
          <w:szCs w:val="24"/>
          <w:shd w:val="clear" w:color="auto" w:fill="FFFFFF"/>
        </w:rPr>
        <w:t xml:space="preserve"> notes by hand</w:t>
      </w:r>
      <w:r w:rsidR="006C3334" w:rsidRPr="004A2127">
        <w:rPr>
          <w:rFonts w:cstheme="minorHAnsi"/>
          <w:sz w:val="24"/>
          <w:szCs w:val="24"/>
          <w:shd w:val="clear" w:color="auto" w:fill="FFFFFF"/>
        </w:rPr>
        <w:t xml:space="preserve">. Studies indicate that there is a special benefit for </w:t>
      </w:r>
      <w:r w:rsidR="00C066C8" w:rsidRPr="004A2127">
        <w:rPr>
          <w:rFonts w:cstheme="minorHAnsi"/>
          <w:sz w:val="24"/>
          <w:szCs w:val="24"/>
          <w:shd w:val="clear" w:color="auto" w:fill="FFFFFF"/>
        </w:rPr>
        <w:t xml:space="preserve">taking notes by hand (not typing on a laptop) for natural </w:t>
      </w:r>
      <w:r w:rsidR="006C3334" w:rsidRPr="004A2127">
        <w:rPr>
          <w:rFonts w:cstheme="minorHAnsi"/>
          <w:sz w:val="24"/>
          <w:szCs w:val="24"/>
          <w:shd w:val="clear" w:color="auto" w:fill="FFFFFF"/>
        </w:rPr>
        <w:t>science course</w:t>
      </w:r>
      <w:r w:rsidR="00C066C8" w:rsidRPr="004A2127">
        <w:rPr>
          <w:rFonts w:cstheme="minorHAnsi"/>
          <w:sz w:val="24"/>
          <w:szCs w:val="24"/>
          <w:shd w:val="clear" w:color="auto" w:fill="FFFFFF"/>
        </w:rPr>
        <w:t>s as “it may have to do with some element of processing related to the technical and precise information relating to math and formulas” (Allen et al. p. 148, 150)</w:t>
      </w:r>
      <w:r w:rsidR="006C3334" w:rsidRPr="004A2127">
        <w:rPr>
          <w:rFonts w:cstheme="minorHAnsi"/>
          <w:sz w:val="24"/>
          <w:szCs w:val="24"/>
          <w:shd w:val="clear" w:color="auto" w:fill="FFFFFF"/>
        </w:rPr>
        <w:t>.</w:t>
      </w:r>
    </w:p>
    <w:p w:rsidR="002361E9" w:rsidRPr="004A2127" w:rsidRDefault="002361E9" w:rsidP="0047306F">
      <w:pPr>
        <w:tabs>
          <w:tab w:val="left" w:pos="360"/>
        </w:tabs>
        <w:spacing w:line="240" w:lineRule="auto"/>
        <w:contextualSpacing/>
        <w:rPr>
          <w:rFonts w:cstheme="minorHAnsi"/>
          <w:sz w:val="24"/>
          <w:szCs w:val="24"/>
          <w:shd w:val="clear" w:color="auto" w:fill="FFFFFF"/>
        </w:rPr>
      </w:pPr>
    </w:p>
    <w:p w:rsidR="002361E9" w:rsidRPr="004A2127" w:rsidRDefault="002361E9" w:rsidP="0047306F">
      <w:pPr>
        <w:tabs>
          <w:tab w:val="left" w:pos="360"/>
        </w:tabs>
        <w:spacing w:line="240" w:lineRule="auto"/>
        <w:contextualSpacing/>
        <w:rPr>
          <w:rFonts w:cstheme="minorHAnsi"/>
          <w:sz w:val="18"/>
          <w:szCs w:val="18"/>
          <w:shd w:val="clear" w:color="auto" w:fill="FFFFFF"/>
        </w:rPr>
      </w:pPr>
      <w:r w:rsidRPr="004A2127">
        <w:rPr>
          <w:rFonts w:cstheme="minorHAnsi"/>
          <w:sz w:val="18"/>
          <w:szCs w:val="18"/>
          <w:shd w:val="clear" w:color="auto" w:fill="FFFFFF"/>
        </w:rPr>
        <w:t xml:space="preserve">Allen, M., </w:t>
      </w:r>
      <w:proofErr w:type="spellStart"/>
      <w:r w:rsidRPr="004A2127">
        <w:rPr>
          <w:rFonts w:cstheme="minorHAnsi"/>
          <w:sz w:val="18"/>
          <w:szCs w:val="18"/>
          <w:shd w:val="clear" w:color="auto" w:fill="FFFFFF"/>
        </w:rPr>
        <w:t>LeFebvre</w:t>
      </w:r>
      <w:proofErr w:type="spellEnd"/>
      <w:r w:rsidRPr="004A2127">
        <w:rPr>
          <w:rFonts w:cstheme="minorHAnsi"/>
          <w:sz w:val="18"/>
          <w:szCs w:val="18"/>
          <w:shd w:val="clear" w:color="auto" w:fill="FFFFFF"/>
        </w:rPr>
        <w:t xml:space="preserve">, L., </w:t>
      </w:r>
      <w:proofErr w:type="spellStart"/>
      <w:r w:rsidRPr="004A2127">
        <w:rPr>
          <w:rFonts w:cstheme="minorHAnsi"/>
          <w:sz w:val="18"/>
          <w:szCs w:val="18"/>
          <w:shd w:val="clear" w:color="auto" w:fill="FFFFFF"/>
        </w:rPr>
        <w:t>LeFebvre</w:t>
      </w:r>
      <w:proofErr w:type="spellEnd"/>
      <w:r w:rsidRPr="004A2127">
        <w:rPr>
          <w:rFonts w:cstheme="minorHAnsi"/>
          <w:sz w:val="18"/>
          <w:szCs w:val="18"/>
          <w:shd w:val="clear" w:color="auto" w:fill="FFFFFF"/>
        </w:rPr>
        <w:t xml:space="preserve">, L., &amp; </w:t>
      </w:r>
      <w:proofErr w:type="spellStart"/>
      <w:r w:rsidRPr="004A2127">
        <w:rPr>
          <w:rFonts w:cstheme="minorHAnsi"/>
          <w:sz w:val="18"/>
          <w:szCs w:val="18"/>
          <w:shd w:val="clear" w:color="auto" w:fill="FFFFFF"/>
        </w:rPr>
        <w:t>Bourhis</w:t>
      </w:r>
      <w:proofErr w:type="spellEnd"/>
      <w:r w:rsidRPr="004A2127">
        <w:rPr>
          <w:rFonts w:cstheme="minorHAnsi"/>
          <w:sz w:val="18"/>
          <w:szCs w:val="18"/>
          <w:shd w:val="clear" w:color="auto" w:fill="FFFFFF"/>
        </w:rPr>
        <w:t xml:space="preserve">, J. (2020). Is the </w:t>
      </w:r>
      <w:r w:rsidR="001248DF" w:rsidRPr="004A2127">
        <w:rPr>
          <w:rFonts w:cstheme="minorHAnsi"/>
          <w:sz w:val="18"/>
          <w:szCs w:val="18"/>
          <w:shd w:val="clear" w:color="auto" w:fill="FFFFFF"/>
        </w:rPr>
        <w:t>p</w:t>
      </w:r>
      <w:r w:rsidRPr="004A2127">
        <w:rPr>
          <w:rFonts w:cstheme="minorHAnsi"/>
          <w:sz w:val="18"/>
          <w:szCs w:val="18"/>
          <w:shd w:val="clear" w:color="auto" w:fill="FFFFFF"/>
        </w:rPr>
        <w:t xml:space="preserve">encil </w:t>
      </w:r>
      <w:r w:rsidR="001248DF" w:rsidRPr="004A2127">
        <w:rPr>
          <w:rFonts w:cstheme="minorHAnsi"/>
          <w:sz w:val="18"/>
          <w:szCs w:val="18"/>
          <w:shd w:val="clear" w:color="auto" w:fill="FFFFFF"/>
        </w:rPr>
        <w:t>m</w:t>
      </w:r>
      <w:r w:rsidRPr="004A2127">
        <w:rPr>
          <w:rFonts w:cstheme="minorHAnsi"/>
          <w:sz w:val="18"/>
          <w:szCs w:val="18"/>
          <w:shd w:val="clear" w:color="auto" w:fill="FFFFFF"/>
        </w:rPr>
        <w:t xml:space="preserve">ightier than the </w:t>
      </w:r>
      <w:r w:rsidR="001248DF" w:rsidRPr="004A2127">
        <w:rPr>
          <w:rFonts w:cstheme="minorHAnsi"/>
          <w:sz w:val="18"/>
          <w:szCs w:val="18"/>
          <w:shd w:val="clear" w:color="auto" w:fill="FFFFFF"/>
        </w:rPr>
        <w:t>k</w:t>
      </w:r>
      <w:r w:rsidRPr="004A2127">
        <w:rPr>
          <w:rFonts w:cstheme="minorHAnsi"/>
          <w:sz w:val="18"/>
          <w:szCs w:val="18"/>
          <w:shd w:val="clear" w:color="auto" w:fill="FFFFFF"/>
        </w:rPr>
        <w:t xml:space="preserve">eyboard? A </w:t>
      </w:r>
      <w:r w:rsidR="001248DF" w:rsidRPr="004A2127">
        <w:rPr>
          <w:rFonts w:cstheme="minorHAnsi"/>
          <w:sz w:val="18"/>
          <w:szCs w:val="18"/>
          <w:shd w:val="clear" w:color="auto" w:fill="FFFFFF"/>
        </w:rPr>
        <w:t>m</w:t>
      </w:r>
      <w:r w:rsidRPr="004A2127">
        <w:rPr>
          <w:rFonts w:cstheme="minorHAnsi"/>
          <w:sz w:val="18"/>
          <w:szCs w:val="18"/>
          <w:shd w:val="clear" w:color="auto" w:fill="FFFFFF"/>
        </w:rPr>
        <w:t>eta-</w:t>
      </w:r>
      <w:r w:rsidR="001248DF" w:rsidRPr="004A2127">
        <w:rPr>
          <w:rFonts w:cstheme="minorHAnsi"/>
          <w:sz w:val="18"/>
          <w:szCs w:val="18"/>
          <w:shd w:val="clear" w:color="auto" w:fill="FFFFFF"/>
        </w:rPr>
        <w:t>a</w:t>
      </w:r>
      <w:r w:rsidRPr="004A2127">
        <w:rPr>
          <w:rFonts w:cstheme="minorHAnsi"/>
          <w:sz w:val="18"/>
          <w:szCs w:val="18"/>
          <w:shd w:val="clear" w:color="auto" w:fill="FFFFFF"/>
        </w:rPr>
        <w:t xml:space="preserve">nalysis </w:t>
      </w:r>
      <w:r w:rsidR="001248DF" w:rsidRPr="004A2127">
        <w:rPr>
          <w:rFonts w:cstheme="minorHAnsi"/>
          <w:sz w:val="18"/>
          <w:szCs w:val="18"/>
          <w:shd w:val="clear" w:color="auto" w:fill="FFFFFF"/>
        </w:rPr>
        <w:t>c</w:t>
      </w:r>
      <w:r w:rsidRPr="004A2127">
        <w:rPr>
          <w:rFonts w:cstheme="minorHAnsi"/>
          <w:sz w:val="18"/>
          <w:szCs w:val="18"/>
          <w:shd w:val="clear" w:color="auto" w:fill="FFFFFF"/>
        </w:rPr>
        <w:t xml:space="preserve">omparing the </w:t>
      </w:r>
      <w:r w:rsidR="001248DF" w:rsidRPr="004A2127">
        <w:rPr>
          <w:rFonts w:cstheme="minorHAnsi"/>
          <w:sz w:val="18"/>
          <w:szCs w:val="18"/>
          <w:shd w:val="clear" w:color="auto" w:fill="FFFFFF"/>
        </w:rPr>
        <w:t>m</w:t>
      </w:r>
      <w:r w:rsidRPr="004A2127">
        <w:rPr>
          <w:rFonts w:cstheme="minorHAnsi"/>
          <w:sz w:val="18"/>
          <w:szCs w:val="18"/>
          <w:shd w:val="clear" w:color="auto" w:fill="FFFFFF"/>
        </w:rPr>
        <w:t xml:space="preserve">ethod of </w:t>
      </w:r>
      <w:r w:rsidR="001248DF" w:rsidRPr="004A2127">
        <w:rPr>
          <w:rFonts w:cstheme="minorHAnsi"/>
          <w:sz w:val="18"/>
          <w:szCs w:val="18"/>
          <w:shd w:val="clear" w:color="auto" w:fill="FFFFFF"/>
        </w:rPr>
        <w:t>n</w:t>
      </w:r>
      <w:r w:rsidRPr="004A2127">
        <w:rPr>
          <w:rFonts w:cstheme="minorHAnsi"/>
          <w:sz w:val="18"/>
          <w:szCs w:val="18"/>
          <w:shd w:val="clear" w:color="auto" w:fill="FFFFFF"/>
        </w:rPr>
        <w:t xml:space="preserve">otetaking </w:t>
      </w:r>
      <w:r w:rsidR="001248DF" w:rsidRPr="004A2127">
        <w:rPr>
          <w:rFonts w:cstheme="minorHAnsi"/>
          <w:sz w:val="18"/>
          <w:szCs w:val="18"/>
          <w:shd w:val="clear" w:color="auto" w:fill="FFFFFF"/>
        </w:rPr>
        <w:t>o</w:t>
      </w:r>
      <w:r w:rsidRPr="004A2127">
        <w:rPr>
          <w:rFonts w:cstheme="minorHAnsi"/>
          <w:sz w:val="18"/>
          <w:szCs w:val="18"/>
          <w:shd w:val="clear" w:color="auto" w:fill="FFFFFF"/>
        </w:rPr>
        <w:t>utcomes. </w:t>
      </w:r>
      <w:r w:rsidRPr="004A2127">
        <w:rPr>
          <w:rFonts w:cstheme="minorHAnsi"/>
          <w:i/>
          <w:iCs/>
          <w:sz w:val="18"/>
          <w:szCs w:val="18"/>
          <w:bdr w:val="none" w:sz="0" w:space="0" w:color="auto" w:frame="1"/>
          <w:shd w:val="clear" w:color="auto" w:fill="FFFFFF"/>
        </w:rPr>
        <w:t>Southern Communication Journal</w:t>
      </w:r>
      <w:r w:rsidRPr="004A2127">
        <w:rPr>
          <w:rFonts w:cstheme="minorHAnsi"/>
          <w:sz w:val="18"/>
          <w:szCs w:val="18"/>
          <w:shd w:val="clear" w:color="auto" w:fill="FFFFFF"/>
        </w:rPr>
        <w:t>, </w:t>
      </w:r>
      <w:r w:rsidRPr="004A2127">
        <w:rPr>
          <w:rFonts w:cstheme="minorHAnsi"/>
          <w:i/>
          <w:iCs/>
          <w:sz w:val="18"/>
          <w:szCs w:val="18"/>
          <w:bdr w:val="none" w:sz="0" w:space="0" w:color="auto" w:frame="1"/>
          <w:shd w:val="clear" w:color="auto" w:fill="FFFFFF"/>
        </w:rPr>
        <w:t>85</w:t>
      </w:r>
      <w:r w:rsidRPr="004A2127">
        <w:rPr>
          <w:rFonts w:cstheme="minorHAnsi"/>
          <w:sz w:val="18"/>
          <w:szCs w:val="18"/>
          <w:shd w:val="clear" w:color="auto" w:fill="FFFFFF"/>
        </w:rPr>
        <w:t xml:space="preserve">(3), 143–154. </w:t>
      </w:r>
      <w:r w:rsidRPr="00E8359D">
        <w:rPr>
          <w:rFonts w:cstheme="minorHAnsi"/>
          <w:sz w:val="18"/>
          <w:szCs w:val="18"/>
          <w:shd w:val="clear" w:color="auto" w:fill="FFFFFF"/>
        </w:rPr>
        <w:t>https://doi.org/10.1080/1041794X.2020.1764613</w:t>
      </w:r>
    </w:p>
    <w:p w:rsidR="002361E9" w:rsidRPr="004A2127" w:rsidRDefault="002361E9" w:rsidP="0047306F">
      <w:pPr>
        <w:tabs>
          <w:tab w:val="left" w:pos="360"/>
        </w:tabs>
        <w:spacing w:line="240" w:lineRule="auto"/>
        <w:contextualSpacing/>
        <w:rPr>
          <w:rFonts w:cstheme="minorHAnsi"/>
          <w:sz w:val="20"/>
          <w:szCs w:val="20"/>
          <w:shd w:val="clear" w:color="auto" w:fill="FFFFFF"/>
        </w:rPr>
      </w:pPr>
    </w:p>
    <w:p w:rsidR="00D655C5" w:rsidRPr="004A2127" w:rsidRDefault="00D655C5" w:rsidP="0047306F">
      <w:pPr>
        <w:tabs>
          <w:tab w:val="left" w:pos="360"/>
        </w:tabs>
        <w:spacing w:line="240" w:lineRule="auto"/>
        <w:contextualSpacing/>
        <w:rPr>
          <w:rFonts w:cstheme="minorHAnsi"/>
          <w:sz w:val="24"/>
          <w:szCs w:val="24"/>
          <w:shd w:val="clear" w:color="auto" w:fill="FFFFFF"/>
        </w:rPr>
      </w:pPr>
    </w:p>
    <w:p w:rsidR="002361E9" w:rsidRPr="004A2127" w:rsidRDefault="002361E9" w:rsidP="0047306F">
      <w:pPr>
        <w:tabs>
          <w:tab w:val="left" w:pos="360"/>
        </w:tabs>
        <w:spacing w:line="240" w:lineRule="auto"/>
        <w:contextualSpacing/>
        <w:rPr>
          <w:rFonts w:cstheme="minorHAnsi"/>
          <w:sz w:val="24"/>
          <w:szCs w:val="24"/>
          <w:shd w:val="clear" w:color="auto" w:fill="FFFFFF"/>
        </w:rPr>
      </w:pPr>
      <w:r w:rsidRPr="004A2127">
        <w:rPr>
          <w:rFonts w:cstheme="minorHAnsi"/>
          <w:sz w:val="24"/>
          <w:szCs w:val="24"/>
          <w:shd w:val="clear" w:color="auto" w:fill="FFFFFF"/>
        </w:rPr>
        <w:t>16.</w:t>
      </w:r>
      <w:r w:rsidR="006C3334" w:rsidRPr="004A2127">
        <w:rPr>
          <w:rFonts w:cstheme="minorHAnsi"/>
          <w:sz w:val="24"/>
          <w:szCs w:val="24"/>
          <w:shd w:val="clear" w:color="auto" w:fill="FFFFFF"/>
        </w:rPr>
        <w:t xml:space="preserve"> </w:t>
      </w:r>
      <w:r w:rsidR="006C3334" w:rsidRPr="004A2127">
        <w:rPr>
          <w:rFonts w:cstheme="minorHAnsi"/>
          <w:b/>
          <w:sz w:val="24"/>
          <w:szCs w:val="24"/>
          <w:shd w:val="clear" w:color="auto" w:fill="FFFFFF"/>
        </w:rPr>
        <w:t>You will remember bizarreness</w:t>
      </w:r>
      <w:r w:rsidR="006C3334" w:rsidRPr="004A2127">
        <w:rPr>
          <w:rFonts w:cstheme="minorHAnsi"/>
          <w:sz w:val="24"/>
          <w:szCs w:val="24"/>
          <w:shd w:val="clear" w:color="auto" w:fill="FFFFFF"/>
        </w:rPr>
        <w:t xml:space="preserve">, i.e., “bizarre or uncommon sentences” (McDaniel &amp; </w:t>
      </w:r>
      <w:proofErr w:type="spellStart"/>
      <w:r w:rsidR="006C3334" w:rsidRPr="004A2127">
        <w:rPr>
          <w:rFonts w:cstheme="minorHAnsi"/>
          <w:sz w:val="24"/>
          <w:szCs w:val="24"/>
          <w:shd w:val="clear" w:color="auto" w:fill="FFFFFF"/>
        </w:rPr>
        <w:t>Bugg</w:t>
      </w:r>
      <w:proofErr w:type="spellEnd"/>
      <w:r w:rsidR="006C3334" w:rsidRPr="004A2127">
        <w:rPr>
          <w:rFonts w:cstheme="minorHAnsi"/>
          <w:sz w:val="24"/>
          <w:szCs w:val="24"/>
          <w:shd w:val="clear" w:color="auto" w:fill="FFFFFF"/>
        </w:rPr>
        <w:t xml:space="preserve">, 2008). </w:t>
      </w:r>
      <w:r w:rsidR="00D655C5" w:rsidRPr="004A2127">
        <w:rPr>
          <w:rFonts w:cstheme="minorHAnsi"/>
          <w:sz w:val="24"/>
          <w:szCs w:val="24"/>
          <w:shd w:val="clear" w:color="auto" w:fill="FFFFFF"/>
        </w:rPr>
        <w:t>Make up memorable sentences or stories (i.e., one academic term placed in a separate room of your house)</w:t>
      </w:r>
    </w:p>
    <w:p w:rsidR="002361E9" w:rsidRPr="004A2127" w:rsidRDefault="002361E9" w:rsidP="0047306F">
      <w:pPr>
        <w:tabs>
          <w:tab w:val="left" w:pos="360"/>
        </w:tabs>
        <w:spacing w:line="240" w:lineRule="auto"/>
        <w:contextualSpacing/>
        <w:rPr>
          <w:rFonts w:cstheme="minorHAnsi"/>
          <w:sz w:val="20"/>
          <w:szCs w:val="20"/>
          <w:shd w:val="clear" w:color="auto" w:fill="FFFFFF"/>
        </w:rPr>
      </w:pPr>
    </w:p>
    <w:p w:rsidR="002361E9" w:rsidRPr="004A2127" w:rsidRDefault="002361E9" w:rsidP="0047306F">
      <w:pPr>
        <w:tabs>
          <w:tab w:val="left" w:pos="360"/>
        </w:tabs>
        <w:spacing w:line="240" w:lineRule="auto"/>
        <w:contextualSpacing/>
        <w:rPr>
          <w:rFonts w:cstheme="minorHAnsi"/>
          <w:sz w:val="18"/>
          <w:szCs w:val="18"/>
          <w:shd w:val="clear" w:color="auto" w:fill="FFFFFF"/>
        </w:rPr>
      </w:pPr>
      <w:r w:rsidRPr="004A2127">
        <w:rPr>
          <w:rFonts w:cstheme="minorHAnsi"/>
          <w:sz w:val="18"/>
          <w:szCs w:val="18"/>
          <w:shd w:val="clear" w:color="auto" w:fill="FFFFFF"/>
        </w:rPr>
        <w:t xml:space="preserve">McDaniel, M. A., &amp; </w:t>
      </w:r>
      <w:proofErr w:type="spellStart"/>
      <w:r w:rsidRPr="004A2127">
        <w:rPr>
          <w:rFonts w:cstheme="minorHAnsi"/>
          <w:sz w:val="18"/>
          <w:szCs w:val="18"/>
          <w:shd w:val="clear" w:color="auto" w:fill="FFFFFF"/>
        </w:rPr>
        <w:t>Bugg</w:t>
      </w:r>
      <w:proofErr w:type="spellEnd"/>
      <w:r w:rsidRPr="004A2127">
        <w:rPr>
          <w:rFonts w:cstheme="minorHAnsi"/>
          <w:sz w:val="18"/>
          <w:szCs w:val="18"/>
          <w:shd w:val="clear" w:color="auto" w:fill="FFFFFF"/>
        </w:rPr>
        <w:t>, J. M. (2008). Instability in memory phenomena: A common puzzle and a unifying explanation. </w:t>
      </w:r>
      <w:proofErr w:type="spellStart"/>
      <w:r w:rsidRPr="004A2127">
        <w:rPr>
          <w:rFonts w:cstheme="minorHAnsi"/>
          <w:i/>
          <w:iCs/>
          <w:sz w:val="18"/>
          <w:szCs w:val="18"/>
          <w:bdr w:val="none" w:sz="0" w:space="0" w:color="auto" w:frame="1"/>
          <w:shd w:val="clear" w:color="auto" w:fill="FFFFFF"/>
        </w:rPr>
        <w:t>Psychonomic</w:t>
      </w:r>
      <w:proofErr w:type="spellEnd"/>
      <w:r w:rsidRPr="004A2127">
        <w:rPr>
          <w:rFonts w:cstheme="minorHAnsi"/>
          <w:i/>
          <w:iCs/>
          <w:sz w:val="18"/>
          <w:szCs w:val="18"/>
          <w:bdr w:val="none" w:sz="0" w:space="0" w:color="auto" w:frame="1"/>
          <w:shd w:val="clear" w:color="auto" w:fill="FFFFFF"/>
        </w:rPr>
        <w:t xml:space="preserve"> Bulletin &amp; Review</w:t>
      </w:r>
      <w:r w:rsidRPr="004A2127">
        <w:rPr>
          <w:rFonts w:cstheme="minorHAnsi"/>
          <w:sz w:val="18"/>
          <w:szCs w:val="18"/>
          <w:shd w:val="clear" w:color="auto" w:fill="FFFFFF"/>
        </w:rPr>
        <w:t>, </w:t>
      </w:r>
      <w:r w:rsidRPr="004A2127">
        <w:rPr>
          <w:rFonts w:cstheme="minorHAnsi"/>
          <w:i/>
          <w:iCs/>
          <w:sz w:val="18"/>
          <w:szCs w:val="18"/>
          <w:bdr w:val="none" w:sz="0" w:space="0" w:color="auto" w:frame="1"/>
          <w:shd w:val="clear" w:color="auto" w:fill="FFFFFF"/>
        </w:rPr>
        <w:t>15</w:t>
      </w:r>
      <w:r w:rsidRPr="004A2127">
        <w:rPr>
          <w:rFonts w:cstheme="minorHAnsi"/>
          <w:sz w:val="18"/>
          <w:szCs w:val="18"/>
          <w:shd w:val="clear" w:color="auto" w:fill="FFFFFF"/>
        </w:rPr>
        <w:t xml:space="preserve">(2), 237–255. </w:t>
      </w:r>
      <w:r w:rsidR="00FC0158" w:rsidRPr="00E8359D">
        <w:rPr>
          <w:rFonts w:cstheme="minorHAnsi"/>
          <w:sz w:val="18"/>
          <w:szCs w:val="18"/>
          <w:shd w:val="clear" w:color="auto" w:fill="FFFFFF"/>
        </w:rPr>
        <w:t>https://doi.org/10.3758/PBR.15.2.237</w:t>
      </w:r>
    </w:p>
    <w:p w:rsidR="002361E9" w:rsidRPr="004A2127" w:rsidRDefault="002361E9" w:rsidP="0047306F">
      <w:pPr>
        <w:tabs>
          <w:tab w:val="left" w:pos="360"/>
        </w:tabs>
        <w:spacing w:line="240" w:lineRule="auto"/>
        <w:contextualSpacing/>
        <w:rPr>
          <w:rFonts w:cstheme="minorHAnsi"/>
          <w:sz w:val="18"/>
          <w:szCs w:val="18"/>
          <w:shd w:val="clear" w:color="auto" w:fill="FFFFFF"/>
        </w:rPr>
      </w:pPr>
    </w:p>
    <w:p w:rsidR="002361E9" w:rsidRPr="004A2127" w:rsidRDefault="002361E9" w:rsidP="0047306F">
      <w:pPr>
        <w:tabs>
          <w:tab w:val="left" w:pos="360"/>
        </w:tabs>
        <w:spacing w:line="240" w:lineRule="auto"/>
        <w:contextualSpacing/>
        <w:rPr>
          <w:rFonts w:cstheme="minorHAnsi"/>
          <w:sz w:val="18"/>
          <w:szCs w:val="18"/>
        </w:rPr>
      </w:pPr>
      <w:r w:rsidRPr="004A2127">
        <w:rPr>
          <w:rFonts w:cstheme="minorHAnsi"/>
          <w:sz w:val="18"/>
          <w:szCs w:val="18"/>
          <w:shd w:val="clear" w:color="auto" w:fill="FFFFFF"/>
        </w:rPr>
        <w:t>Peterson, D. J., &amp; Mulligan, N. W. (2010). Enactment and retrieval. </w:t>
      </w:r>
      <w:r w:rsidRPr="004A2127">
        <w:rPr>
          <w:rFonts w:cstheme="minorHAnsi"/>
          <w:i/>
          <w:iCs/>
          <w:sz w:val="18"/>
          <w:szCs w:val="18"/>
          <w:bdr w:val="none" w:sz="0" w:space="0" w:color="auto" w:frame="1"/>
          <w:shd w:val="clear" w:color="auto" w:fill="FFFFFF"/>
        </w:rPr>
        <w:t>Memory &amp; Cognition</w:t>
      </w:r>
      <w:r w:rsidRPr="004A2127">
        <w:rPr>
          <w:rFonts w:cstheme="minorHAnsi"/>
          <w:sz w:val="18"/>
          <w:szCs w:val="18"/>
          <w:shd w:val="clear" w:color="auto" w:fill="FFFFFF"/>
        </w:rPr>
        <w:t>, </w:t>
      </w:r>
      <w:r w:rsidRPr="004A2127">
        <w:rPr>
          <w:rFonts w:cstheme="minorHAnsi"/>
          <w:i/>
          <w:iCs/>
          <w:sz w:val="18"/>
          <w:szCs w:val="18"/>
          <w:bdr w:val="none" w:sz="0" w:space="0" w:color="auto" w:frame="1"/>
          <w:shd w:val="clear" w:color="auto" w:fill="FFFFFF"/>
        </w:rPr>
        <w:t>38</w:t>
      </w:r>
      <w:r w:rsidRPr="004A2127">
        <w:rPr>
          <w:rFonts w:cstheme="minorHAnsi"/>
          <w:sz w:val="18"/>
          <w:szCs w:val="18"/>
          <w:shd w:val="clear" w:color="auto" w:fill="FFFFFF"/>
        </w:rPr>
        <w:t>(2), 233–243.</w:t>
      </w:r>
    </w:p>
    <w:p w:rsidR="006F43E7" w:rsidRPr="004A2127" w:rsidRDefault="006F43E7" w:rsidP="0047306F">
      <w:pPr>
        <w:tabs>
          <w:tab w:val="left" w:pos="360"/>
        </w:tabs>
        <w:spacing w:line="240" w:lineRule="auto"/>
        <w:contextualSpacing/>
        <w:rPr>
          <w:rFonts w:cstheme="minorHAnsi"/>
          <w:sz w:val="24"/>
          <w:szCs w:val="24"/>
        </w:rPr>
      </w:pPr>
    </w:p>
    <w:p w:rsidR="00780A7B" w:rsidRPr="004A2127" w:rsidRDefault="002361E9" w:rsidP="0047306F">
      <w:pPr>
        <w:tabs>
          <w:tab w:val="left" w:pos="360"/>
        </w:tabs>
        <w:spacing w:line="240" w:lineRule="auto"/>
        <w:contextualSpacing/>
        <w:rPr>
          <w:rFonts w:cstheme="minorHAnsi"/>
          <w:sz w:val="24"/>
          <w:szCs w:val="24"/>
        </w:rPr>
      </w:pPr>
      <w:r w:rsidRPr="004A2127">
        <w:rPr>
          <w:rFonts w:cstheme="minorHAnsi"/>
          <w:sz w:val="24"/>
          <w:szCs w:val="24"/>
        </w:rPr>
        <w:t>17.</w:t>
      </w:r>
      <w:r w:rsidR="006C3334" w:rsidRPr="004A2127">
        <w:rPr>
          <w:rFonts w:cstheme="minorHAnsi"/>
          <w:sz w:val="24"/>
          <w:szCs w:val="24"/>
        </w:rPr>
        <w:t xml:space="preserve"> </w:t>
      </w:r>
      <w:r w:rsidR="006C3334" w:rsidRPr="004A2127">
        <w:rPr>
          <w:rFonts w:cstheme="minorHAnsi"/>
          <w:b/>
          <w:sz w:val="24"/>
          <w:szCs w:val="24"/>
        </w:rPr>
        <w:t>Time ≠ money</w:t>
      </w:r>
      <w:r w:rsidR="006C3334" w:rsidRPr="004A2127">
        <w:rPr>
          <w:rFonts w:cstheme="minorHAnsi"/>
          <w:sz w:val="24"/>
          <w:szCs w:val="24"/>
        </w:rPr>
        <w:t xml:space="preserve">. “But recent studies show that thinking of time as money leads to a slew of negative outcomes, including time pressure, stress, impatience, inability to enjoy the moment, unwillingness to help others, and less concern with the environment” (Aeon, Faber, &amp; </w:t>
      </w:r>
      <w:proofErr w:type="spellStart"/>
      <w:r w:rsidR="006C3334" w:rsidRPr="004A2127">
        <w:rPr>
          <w:rFonts w:cstheme="minorHAnsi"/>
          <w:sz w:val="24"/>
          <w:szCs w:val="24"/>
        </w:rPr>
        <w:t>Panaccio</w:t>
      </w:r>
      <w:proofErr w:type="spellEnd"/>
      <w:r w:rsidR="006C3334" w:rsidRPr="004A2127">
        <w:rPr>
          <w:rFonts w:cstheme="minorHAnsi"/>
          <w:sz w:val="24"/>
          <w:szCs w:val="24"/>
        </w:rPr>
        <w:t>, 2021).</w:t>
      </w:r>
    </w:p>
    <w:p w:rsidR="00A74536" w:rsidRPr="004A2127" w:rsidRDefault="00A74536" w:rsidP="0047306F">
      <w:pPr>
        <w:tabs>
          <w:tab w:val="left" w:pos="360"/>
        </w:tabs>
        <w:spacing w:line="240" w:lineRule="auto"/>
        <w:contextualSpacing/>
        <w:rPr>
          <w:rFonts w:cstheme="minorHAnsi"/>
          <w:sz w:val="24"/>
          <w:szCs w:val="24"/>
        </w:rPr>
      </w:pPr>
    </w:p>
    <w:p w:rsidR="002361E9" w:rsidRPr="004A2127" w:rsidRDefault="00FC0158" w:rsidP="0047306F">
      <w:pPr>
        <w:tabs>
          <w:tab w:val="left" w:pos="360"/>
        </w:tabs>
        <w:spacing w:line="240" w:lineRule="auto"/>
        <w:contextualSpacing/>
        <w:rPr>
          <w:rFonts w:cstheme="minorHAnsi"/>
          <w:sz w:val="18"/>
          <w:szCs w:val="18"/>
          <w:shd w:val="clear" w:color="auto" w:fill="FFFFFF"/>
        </w:rPr>
      </w:pPr>
      <w:r w:rsidRPr="004A2127">
        <w:rPr>
          <w:rFonts w:cstheme="minorHAnsi"/>
          <w:sz w:val="18"/>
          <w:szCs w:val="18"/>
          <w:shd w:val="clear" w:color="auto" w:fill="FFFFFF"/>
        </w:rPr>
        <w:t xml:space="preserve">Aeon, B., Faber, A., &amp; </w:t>
      </w:r>
      <w:proofErr w:type="spellStart"/>
      <w:r w:rsidRPr="004A2127">
        <w:rPr>
          <w:rFonts w:cstheme="minorHAnsi"/>
          <w:sz w:val="18"/>
          <w:szCs w:val="18"/>
          <w:shd w:val="clear" w:color="auto" w:fill="FFFFFF"/>
        </w:rPr>
        <w:t>Panaccio</w:t>
      </w:r>
      <w:proofErr w:type="spellEnd"/>
      <w:r w:rsidRPr="004A2127">
        <w:rPr>
          <w:rFonts w:cstheme="minorHAnsi"/>
          <w:sz w:val="18"/>
          <w:szCs w:val="18"/>
          <w:shd w:val="clear" w:color="auto" w:fill="FFFFFF"/>
        </w:rPr>
        <w:t>, A. (2021). Does time management work? A meta-analysis. </w:t>
      </w:r>
      <w:proofErr w:type="spellStart"/>
      <w:r w:rsidRPr="004A2127">
        <w:rPr>
          <w:rFonts w:cstheme="minorHAnsi"/>
          <w:i/>
          <w:iCs/>
          <w:sz w:val="18"/>
          <w:szCs w:val="18"/>
          <w:bdr w:val="none" w:sz="0" w:space="0" w:color="auto" w:frame="1"/>
          <w:shd w:val="clear" w:color="auto" w:fill="FFFFFF"/>
        </w:rPr>
        <w:t>PLoS</w:t>
      </w:r>
      <w:proofErr w:type="spellEnd"/>
      <w:r w:rsidRPr="004A2127">
        <w:rPr>
          <w:rFonts w:cstheme="minorHAnsi"/>
          <w:i/>
          <w:iCs/>
          <w:sz w:val="18"/>
          <w:szCs w:val="18"/>
          <w:bdr w:val="none" w:sz="0" w:space="0" w:color="auto" w:frame="1"/>
          <w:shd w:val="clear" w:color="auto" w:fill="FFFFFF"/>
        </w:rPr>
        <w:t xml:space="preserve"> ONE</w:t>
      </w:r>
      <w:r w:rsidRPr="004A2127">
        <w:rPr>
          <w:rFonts w:cstheme="minorHAnsi"/>
          <w:sz w:val="18"/>
          <w:szCs w:val="18"/>
          <w:shd w:val="clear" w:color="auto" w:fill="FFFFFF"/>
        </w:rPr>
        <w:t>, </w:t>
      </w:r>
      <w:r w:rsidRPr="004A2127">
        <w:rPr>
          <w:rFonts w:cstheme="minorHAnsi"/>
          <w:i/>
          <w:iCs/>
          <w:sz w:val="18"/>
          <w:szCs w:val="18"/>
          <w:bdr w:val="none" w:sz="0" w:space="0" w:color="auto" w:frame="1"/>
          <w:shd w:val="clear" w:color="auto" w:fill="FFFFFF"/>
        </w:rPr>
        <w:t>16</w:t>
      </w:r>
      <w:r w:rsidRPr="004A2127">
        <w:rPr>
          <w:rFonts w:cstheme="minorHAnsi"/>
          <w:sz w:val="18"/>
          <w:szCs w:val="18"/>
          <w:shd w:val="clear" w:color="auto" w:fill="FFFFFF"/>
        </w:rPr>
        <w:t xml:space="preserve">(1), 1–20. </w:t>
      </w:r>
      <w:r w:rsidRPr="00E8359D">
        <w:rPr>
          <w:rFonts w:cstheme="minorHAnsi"/>
          <w:sz w:val="18"/>
          <w:szCs w:val="18"/>
          <w:shd w:val="clear" w:color="auto" w:fill="FFFFFF"/>
        </w:rPr>
        <w:t>https://doi.org/10.1371/journal.pone.0245066</w:t>
      </w:r>
    </w:p>
    <w:p w:rsidR="00FC0158" w:rsidRPr="004A2127" w:rsidRDefault="00FC0158" w:rsidP="0047306F">
      <w:pPr>
        <w:tabs>
          <w:tab w:val="left" w:pos="360"/>
        </w:tabs>
        <w:spacing w:line="240" w:lineRule="auto"/>
        <w:contextualSpacing/>
        <w:rPr>
          <w:rFonts w:cstheme="minorHAnsi"/>
          <w:sz w:val="24"/>
          <w:szCs w:val="24"/>
        </w:rPr>
      </w:pPr>
    </w:p>
    <w:p w:rsidR="00BE1A8D" w:rsidRPr="004A2127" w:rsidRDefault="00FC0158" w:rsidP="0047306F">
      <w:pPr>
        <w:tabs>
          <w:tab w:val="left" w:pos="360"/>
        </w:tabs>
        <w:spacing w:line="240" w:lineRule="auto"/>
        <w:contextualSpacing/>
        <w:rPr>
          <w:rFonts w:cstheme="minorHAnsi"/>
          <w:sz w:val="24"/>
          <w:szCs w:val="24"/>
        </w:rPr>
      </w:pPr>
      <w:r w:rsidRPr="004A2127">
        <w:rPr>
          <w:rFonts w:cstheme="minorHAnsi"/>
          <w:sz w:val="24"/>
          <w:szCs w:val="24"/>
        </w:rPr>
        <w:t>18.</w:t>
      </w:r>
      <w:r w:rsidR="00A74536" w:rsidRPr="004A2127">
        <w:rPr>
          <w:rFonts w:cstheme="minorHAnsi"/>
          <w:sz w:val="24"/>
          <w:szCs w:val="24"/>
        </w:rPr>
        <w:t xml:space="preserve"> </w:t>
      </w:r>
      <w:r w:rsidR="00A74536" w:rsidRPr="004A2127">
        <w:rPr>
          <w:rFonts w:cstheme="minorHAnsi"/>
          <w:b/>
          <w:sz w:val="24"/>
          <w:szCs w:val="24"/>
        </w:rPr>
        <w:t>Distinguish between</w:t>
      </w:r>
      <w:r w:rsidR="00A74536" w:rsidRPr="004A2127">
        <w:rPr>
          <w:rFonts w:cstheme="minorHAnsi"/>
          <w:sz w:val="24"/>
          <w:szCs w:val="24"/>
        </w:rPr>
        <w:t xml:space="preserve"> </w:t>
      </w:r>
      <w:r w:rsidR="00A74536" w:rsidRPr="004A2127">
        <w:rPr>
          <w:rFonts w:cstheme="minorHAnsi"/>
          <w:b/>
          <w:sz w:val="24"/>
          <w:szCs w:val="24"/>
        </w:rPr>
        <w:t>multitasking</w:t>
      </w:r>
      <w:r w:rsidR="00A74536" w:rsidRPr="004A2127">
        <w:rPr>
          <w:rFonts w:cstheme="minorHAnsi"/>
          <w:sz w:val="24"/>
          <w:szCs w:val="24"/>
        </w:rPr>
        <w:t xml:space="preserve"> (doing two things simultaneously, i.e., driving and listening to music) and </w:t>
      </w:r>
      <w:r w:rsidR="00A74536" w:rsidRPr="004A2127">
        <w:rPr>
          <w:rFonts w:cstheme="minorHAnsi"/>
          <w:b/>
          <w:sz w:val="24"/>
          <w:szCs w:val="24"/>
        </w:rPr>
        <w:t>task switching</w:t>
      </w:r>
      <w:r w:rsidR="00A74536" w:rsidRPr="004A2127">
        <w:rPr>
          <w:rFonts w:cstheme="minorHAnsi"/>
          <w:sz w:val="24"/>
          <w:szCs w:val="24"/>
        </w:rPr>
        <w:t xml:space="preserve"> (going back and forth between projects). </w:t>
      </w:r>
      <w:r w:rsidR="00A74536" w:rsidRPr="004A2127">
        <w:rPr>
          <w:rFonts w:cstheme="minorHAnsi"/>
          <w:b/>
          <w:sz w:val="24"/>
          <w:szCs w:val="24"/>
        </w:rPr>
        <w:t>Task switching usually decreases productivity</w:t>
      </w:r>
      <w:r w:rsidR="00A74536" w:rsidRPr="004A2127">
        <w:rPr>
          <w:rFonts w:cstheme="minorHAnsi"/>
          <w:sz w:val="24"/>
          <w:szCs w:val="24"/>
        </w:rPr>
        <w:t>. Some studies show that true multitasking can “decrease, increase, or have no effect on retention” (</w:t>
      </w:r>
      <w:proofErr w:type="spellStart"/>
      <w:r w:rsidR="00A74536" w:rsidRPr="004A2127">
        <w:rPr>
          <w:rFonts w:cstheme="minorHAnsi"/>
          <w:sz w:val="24"/>
          <w:szCs w:val="24"/>
        </w:rPr>
        <w:t>Sozinov</w:t>
      </w:r>
      <w:proofErr w:type="spellEnd"/>
      <w:r w:rsidR="00A74536" w:rsidRPr="004A2127">
        <w:rPr>
          <w:rFonts w:cstheme="minorHAnsi"/>
          <w:sz w:val="24"/>
          <w:szCs w:val="24"/>
        </w:rPr>
        <w:t xml:space="preserve"> et al.). Studies also show people “do not listen well when </w:t>
      </w:r>
      <w:r w:rsidR="00BD557A" w:rsidRPr="004A2127">
        <w:rPr>
          <w:rFonts w:cstheme="minorHAnsi"/>
          <w:sz w:val="24"/>
          <w:szCs w:val="24"/>
        </w:rPr>
        <w:t>[they]</w:t>
      </w:r>
      <w:r w:rsidR="00A74536" w:rsidRPr="004A2127">
        <w:rPr>
          <w:rFonts w:cstheme="minorHAnsi"/>
          <w:sz w:val="24"/>
          <w:szCs w:val="24"/>
        </w:rPr>
        <w:t xml:space="preserve"> are doing other things’” (Al-</w:t>
      </w:r>
      <w:proofErr w:type="spellStart"/>
      <w:r w:rsidR="00A74536" w:rsidRPr="004A2127">
        <w:rPr>
          <w:rFonts w:cstheme="minorHAnsi"/>
          <w:sz w:val="24"/>
          <w:szCs w:val="24"/>
        </w:rPr>
        <w:t>Musalli</w:t>
      </w:r>
      <w:proofErr w:type="spellEnd"/>
      <w:r w:rsidR="00A74536" w:rsidRPr="004A2127">
        <w:rPr>
          <w:rFonts w:cstheme="minorHAnsi"/>
          <w:sz w:val="24"/>
          <w:szCs w:val="24"/>
        </w:rPr>
        <w:t xml:space="preserve">). </w:t>
      </w:r>
    </w:p>
    <w:p w:rsidR="00FC0158" w:rsidRPr="004A2127" w:rsidRDefault="00FC0158" w:rsidP="0047306F">
      <w:pPr>
        <w:tabs>
          <w:tab w:val="left" w:pos="360"/>
        </w:tabs>
        <w:spacing w:line="240" w:lineRule="auto"/>
        <w:contextualSpacing/>
        <w:rPr>
          <w:rFonts w:cstheme="minorHAnsi"/>
          <w:sz w:val="24"/>
          <w:szCs w:val="24"/>
        </w:rPr>
      </w:pPr>
    </w:p>
    <w:p w:rsidR="00FC0158" w:rsidRPr="004A2127" w:rsidRDefault="00FC0158" w:rsidP="0047306F">
      <w:pPr>
        <w:tabs>
          <w:tab w:val="left" w:pos="360"/>
        </w:tabs>
        <w:spacing w:line="240" w:lineRule="auto"/>
        <w:contextualSpacing/>
        <w:rPr>
          <w:rFonts w:cstheme="minorHAnsi"/>
          <w:sz w:val="18"/>
          <w:szCs w:val="18"/>
        </w:rPr>
      </w:pPr>
      <w:r w:rsidRPr="004A2127">
        <w:rPr>
          <w:rFonts w:cstheme="minorHAnsi"/>
          <w:sz w:val="18"/>
          <w:szCs w:val="18"/>
          <w:shd w:val="clear" w:color="auto" w:fill="FFFFFF"/>
        </w:rPr>
        <w:t>Al-</w:t>
      </w:r>
      <w:proofErr w:type="spellStart"/>
      <w:r w:rsidRPr="004A2127">
        <w:rPr>
          <w:rFonts w:cstheme="minorHAnsi"/>
          <w:sz w:val="18"/>
          <w:szCs w:val="18"/>
          <w:shd w:val="clear" w:color="auto" w:fill="FFFFFF"/>
        </w:rPr>
        <w:t>Musalli</w:t>
      </w:r>
      <w:proofErr w:type="spellEnd"/>
      <w:r w:rsidRPr="004A2127">
        <w:rPr>
          <w:rFonts w:cstheme="minorHAnsi"/>
          <w:sz w:val="18"/>
          <w:szCs w:val="18"/>
          <w:shd w:val="clear" w:color="auto" w:fill="FFFFFF"/>
        </w:rPr>
        <w:t xml:space="preserve">, A. M. (2015). Taxonomy of </w:t>
      </w:r>
      <w:r w:rsidR="001248DF" w:rsidRPr="004A2127">
        <w:rPr>
          <w:rFonts w:cstheme="minorHAnsi"/>
          <w:sz w:val="18"/>
          <w:szCs w:val="18"/>
          <w:shd w:val="clear" w:color="auto" w:fill="FFFFFF"/>
        </w:rPr>
        <w:t>l</w:t>
      </w:r>
      <w:r w:rsidRPr="004A2127">
        <w:rPr>
          <w:rFonts w:cstheme="minorHAnsi"/>
          <w:sz w:val="18"/>
          <w:szCs w:val="18"/>
          <w:shd w:val="clear" w:color="auto" w:fill="FFFFFF"/>
        </w:rPr>
        <w:t xml:space="preserve">ecture </w:t>
      </w:r>
      <w:r w:rsidR="001248DF" w:rsidRPr="004A2127">
        <w:rPr>
          <w:rFonts w:cstheme="minorHAnsi"/>
          <w:sz w:val="18"/>
          <w:szCs w:val="18"/>
          <w:shd w:val="clear" w:color="auto" w:fill="FFFFFF"/>
        </w:rPr>
        <w:t>n</w:t>
      </w:r>
      <w:r w:rsidRPr="004A2127">
        <w:rPr>
          <w:rFonts w:cstheme="minorHAnsi"/>
          <w:sz w:val="18"/>
          <w:szCs w:val="18"/>
          <w:shd w:val="clear" w:color="auto" w:fill="FFFFFF"/>
        </w:rPr>
        <w:t>ote-</w:t>
      </w:r>
      <w:r w:rsidR="001248DF" w:rsidRPr="004A2127">
        <w:rPr>
          <w:rFonts w:cstheme="minorHAnsi"/>
          <w:sz w:val="18"/>
          <w:szCs w:val="18"/>
          <w:shd w:val="clear" w:color="auto" w:fill="FFFFFF"/>
        </w:rPr>
        <w:t>t</w:t>
      </w:r>
      <w:r w:rsidRPr="004A2127">
        <w:rPr>
          <w:rFonts w:cstheme="minorHAnsi"/>
          <w:sz w:val="18"/>
          <w:szCs w:val="18"/>
          <w:shd w:val="clear" w:color="auto" w:fill="FFFFFF"/>
        </w:rPr>
        <w:t xml:space="preserve">aking </w:t>
      </w:r>
      <w:r w:rsidR="001248DF" w:rsidRPr="004A2127">
        <w:rPr>
          <w:rFonts w:cstheme="minorHAnsi"/>
          <w:sz w:val="18"/>
          <w:szCs w:val="18"/>
          <w:shd w:val="clear" w:color="auto" w:fill="FFFFFF"/>
        </w:rPr>
        <w:t>s</w:t>
      </w:r>
      <w:r w:rsidRPr="004A2127">
        <w:rPr>
          <w:rFonts w:cstheme="minorHAnsi"/>
          <w:sz w:val="18"/>
          <w:szCs w:val="18"/>
          <w:shd w:val="clear" w:color="auto" w:fill="FFFFFF"/>
        </w:rPr>
        <w:t xml:space="preserve">kills and </w:t>
      </w:r>
      <w:r w:rsidR="001248DF" w:rsidRPr="004A2127">
        <w:rPr>
          <w:rFonts w:cstheme="minorHAnsi"/>
          <w:sz w:val="18"/>
          <w:szCs w:val="18"/>
          <w:shd w:val="clear" w:color="auto" w:fill="FFFFFF"/>
        </w:rPr>
        <w:t>s</w:t>
      </w:r>
      <w:r w:rsidRPr="004A2127">
        <w:rPr>
          <w:rFonts w:cstheme="minorHAnsi"/>
          <w:sz w:val="18"/>
          <w:szCs w:val="18"/>
          <w:shd w:val="clear" w:color="auto" w:fill="FFFFFF"/>
        </w:rPr>
        <w:t>ubskills. </w:t>
      </w:r>
      <w:r w:rsidRPr="004A2127">
        <w:rPr>
          <w:rFonts w:cstheme="minorHAnsi"/>
          <w:i/>
          <w:iCs/>
          <w:sz w:val="18"/>
          <w:szCs w:val="18"/>
          <w:bdr w:val="none" w:sz="0" w:space="0" w:color="auto" w:frame="1"/>
          <w:shd w:val="clear" w:color="auto" w:fill="FFFFFF"/>
        </w:rPr>
        <w:t>International Journal of Listening</w:t>
      </w:r>
      <w:r w:rsidRPr="004A2127">
        <w:rPr>
          <w:rFonts w:cstheme="minorHAnsi"/>
          <w:sz w:val="18"/>
          <w:szCs w:val="18"/>
          <w:shd w:val="clear" w:color="auto" w:fill="FFFFFF"/>
        </w:rPr>
        <w:t>, </w:t>
      </w:r>
      <w:r w:rsidRPr="004A2127">
        <w:rPr>
          <w:rFonts w:cstheme="minorHAnsi"/>
          <w:i/>
          <w:iCs/>
          <w:sz w:val="18"/>
          <w:szCs w:val="18"/>
          <w:bdr w:val="none" w:sz="0" w:space="0" w:color="auto" w:frame="1"/>
          <w:shd w:val="clear" w:color="auto" w:fill="FFFFFF"/>
        </w:rPr>
        <w:t>29</w:t>
      </w:r>
      <w:r w:rsidRPr="004A2127">
        <w:rPr>
          <w:rFonts w:cstheme="minorHAnsi"/>
          <w:sz w:val="18"/>
          <w:szCs w:val="18"/>
          <w:shd w:val="clear" w:color="auto" w:fill="FFFFFF"/>
        </w:rPr>
        <w:t>(3), 134–147.</w:t>
      </w:r>
    </w:p>
    <w:p w:rsidR="00FC0158" w:rsidRPr="004A2127" w:rsidRDefault="00FC0158" w:rsidP="0047306F">
      <w:pPr>
        <w:tabs>
          <w:tab w:val="left" w:pos="360"/>
        </w:tabs>
        <w:spacing w:line="240" w:lineRule="auto"/>
        <w:contextualSpacing/>
        <w:rPr>
          <w:rFonts w:cstheme="minorHAnsi"/>
          <w:sz w:val="18"/>
          <w:szCs w:val="18"/>
        </w:rPr>
      </w:pPr>
    </w:p>
    <w:p w:rsidR="00FC0158" w:rsidRPr="004A2127" w:rsidRDefault="00FC0158" w:rsidP="0047306F">
      <w:pPr>
        <w:tabs>
          <w:tab w:val="left" w:pos="360"/>
        </w:tabs>
        <w:spacing w:line="240" w:lineRule="auto"/>
        <w:contextualSpacing/>
        <w:rPr>
          <w:rFonts w:cstheme="minorHAnsi"/>
          <w:sz w:val="18"/>
          <w:szCs w:val="18"/>
          <w:shd w:val="clear" w:color="auto" w:fill="FFFFFF"/>
        </w:rPr>
      </w:pPr>
      <w:proofErr w:type="spellStart"/>
      <w:r w:rsidRPr="004A2127">
        <w:rPr>
          <w:rFonts w:cstheme="minorHAnsi"/>
          <w:sz w:val="18"/>
          <w:szCs w:val="18"/>
          <w:shd w:val="clear" w:color="auto" w:fill="FFFFFF"/>
        </w:rPr>
        <w:t>Sozinov</w:t>
      </w:r>
      <w:proofErr w:type="spellEnd"/>
      <w:r w:rsidRPr="004A2127">
        <w:rPr>
          <w:rFonts w:cstheme="minorHAnsi"/>
          <w:sz w:val="18"/>
          <w:szCs w:val="18"/>
          <w:shd w:val="clear" w:color="auto" w:fill="FFFFFF"/>
        </w:rPr>
        <w:t xml:space="preserve">, A. A., </w:t>
      </w:r>
      <w:proofErr w:type="spellStart"/>
      <w:r w:rsidRPr="004A2127">
        <w:rPr>
          <w:rFonts w:cstheme="minorHAnsi"/>
          <w:sz w:val="18"/>
          <w:szCs w:val="18"/>
          <w:shd w:val="clear" w:color="auto" w:fill="FFFFFF"/>
        </w:rPr>
        <w:t>Bakhchinaa</w:t>
      </w:r>
      <w:proofErr w:type="spellEnd"/>
      <w:r w:rsidRPr="004A2127">
        <w:rPr>
          <w:rFonts w:cstheme="minorHAnsi"/>
          <w:sz w:val="18"/>
          <w:szCs w:val="18"/>
          <w:shd w:val="clear" w:color="auto" w:fill="FFFFFF"/>
        </w:rPr>
        <w:t xml:space="preserve">, A. V., &amp; </w:t>
      </w:r>
      <w:proofErr w:type="spellStart"/>
      <w:r w:rsidRPr="004A2127">
        <w:rPr>
          <w:rFonts w:cstheme="minorHAnsi"/>
          <w:sz w:val="18"/>
          <w:szCs w:val="18"/>
          <w:shd w:val="clear" w:color="auto" w:fill="FFFFFF"/>
        </w:rPr>
        <w:t>Alexandrov</w:t>
      </w:r>
      <w:proofErr w:type="spellEnd"/>
      <w:r w:rsidRPr="004A2127">
        <w:rPr>
          <w:rFonts w:cstheme="minorHAnsi"/>
          <w:sz w:val="18"/>
          <w:szCs w:val="18"/>
          <w:shd w:val="clear" w:color="auto" w:fill="FFFFFF"/>
        </w:rPr>
        <w:t xml:space="preserve">, Y. I. (2021). The </w:t>
      </w:r>
      <w:r w:rsidR="001248DF" w:rsidRPr="004A2127">
        <w:rPr>
          <w:rFonts w:cstheme="minorHAnsi"/>
          <w:sz w:val="18"/>
          <w:szCs w:val="18"/>
          <w:shd w:val="clear" w:color="auto" w:fill="FFFFFF"/>
        </w:rPr>
        <w:t>w</w:t>
      </w:r>
      <w:r w:rsidRPr="004A2127">
        <w:rPr>
          <w:rFonts w:cstheme="minorHAnsi"/>
          <w:sz w:val="18"/>
          <w:szCs w:val="18"/>
          <w:shd w:val="clear" w:color="auto" w:fill="FFFFFF"/>
        </w:rPr>
        <w:t xml:space="preserve">ay of </w:t>
      </w:r>
      <w:r w:rsidR="001248DF" w:rsidRPr="004A2127">
        <w:rPr>
          <w:rFonts w:cstheme="minorHAnsi"/>
          <w:sz w:val="18"/>
          <w:szCs w:val="18"/>
          <w:shd w:val="clear" w:color="auto" w:fill="FFFFFF"/>
        </w:rPr>
        <w:t>l</w:t>
      </w:r>
      <w:r w:rsidRPr="004A2127">
        <w:rPr>
          <w:rFonts w:cstheme="minorHAnsi"/>
          <w:sz w:val="18"/>
          <w:szCs w:val="18"/>
          <w:shd w:val="clear" w:color="auto" w:fill="FFFFFF"/>
        </w:rPr>
        <w:t xml:space="preserve">earning </w:t>
      </w:r>
      <w:r w:rsidR="001248DF" w:rsidRPr="004A2127">
        <w:rPr>
          <w:rFonts w:cstheme="minorHAnsi"/>
          <w:sz w:val="18"/>
          <w:szCs w:val="18"/>
          <w:shd w:val="clear" w:color="auto" w:fill="FFFFFF"/>
        </w:rPr>
        <w:t>p</w:t>
      </w:r>
      <w:r w:rsidRPr="004A2127">
        <w:rPr>
          <w:rFonts w:cstheme="minorHAnsi"/>
          <w:sz w:val="18"/>
          <w:szCs w:val="18"/>
          <w:shd w:val="clear" w:color="auto" w:fill="FFFFFF"/>
        </w:rPr>
        <w:t xml:space="preserve">reserved in </w:t>
      </w:r>
      <w:r w:rsidR="001248DF" w:rsidRPr="004A2127">
        <w:rPr>
          <w:rFonts w:cstheme="minorHAnsi"/>
          <w:sz w:val="18"/>
          <w:szCs w:val="18"/>
          <w:shd w:val="clear" w:color="auto" w:fill="FFFFFF"/>
        </w:rPr>
        <w:t>t</w:t>
      </w:r>
      <w:r w:rsidRPr="004A2127">
        <w:rPr>
          <w:rFonts w:cstheme="minorHAnsi"/>
          <w:sz w:val="18"/>
          <w:szCs w:val="18"/>
          <w:shd w:val="clear" w:color="auto" w:fill="FFFFFF"/>
        </w:rPr>
        <w:t xml:space="preserve">he </w:t>
      </w:r>
      <w:r w:rsidR="001248DF" w:rsidRPr="004A2127">
        <w:rPr>
          <w:rFonts w:cstheme="minorHAnsi"/>
          <w:sz w:val="18"/>
          <w:szCs w:val="18"/>
          <w:shd w:val="clear" w:color="auto" w:fill="FFFFFF"/>
        </w:rPr>
        <w:t>s</w:t>
      </w:r>
      <w:r w:rsidRPr="004A2127">
        <w:rPr>
          <w:rFonts w:cstheme="minorHAnsi"/>
          <w:sz w:val="18"/>
          <w:szCs w:val="18"/>
          <w:shd w:val="clear" w:color="auto" w:fill="FFFFFF"/>
        </w:rPr>
        <w:t xml:space="preserve">tructure of </w:t>
      </w:r>
      <w:r w:rsidR="001248DF" w:rsidRPr="004A2127">
        <w:rPr>
          <w:rFonts w:cstheme="minorHAnsi"/>
          <w:sz w:val="18"/>
          <w:szCs w:val="18"/>
          <w:shd w:val="clear" w:color="auto" w:fill="FFFFFF"/>
        </w:rPr>
        <w:t>i</w:t>
      </w:r>
      <w:r w:rsidRPr="004A2127">
        <w:rPr>
          <w:rFonts w:cstheme="minorHAnsi"/>
          <w:sz w:val="18"/>
          <w:szCs w:val="18"/>
          <w:shd w:val="clear" w:color="auto" w:fill="FFFFFF"/>
        </w:rPr>
        <w:t xml:space="preserve">ndividual </w:t>
      </w:r>
      <w:r w:rsidR="001248DF" w:rsidRPr="004A2127">
        <w:rPr>
          <w:rFonts w:cstheme="minorHAnsi"/>
          <w:sz w:val="18"/>
          <w:szCs w:val="18"/>
          <w:shd w:val="clear" w:color="auto" w:fill="FFFFFF"/>
        </w:rPr>
        <w:t>e</w:t>
      </w:r>
      <w:r w:rsidRPr="004A2127">
        <w:rPr>
          <w:rFonts w:cstheme="minorHAnsi"/>
          <w:sz w:val="18"/>
          <w:szCs w:val="18"/>
          <w:shd w:val="clear" w:color="auto" w:fill="FFFFFF"/>
        </w:rPr>
        <w:t xml:space="preserve">xperience </w:t>
      </w:r>
      <w:r w:rsidR="001248DF" w:rsidRPr="004A2127">
        <w:rPr>
          <w:rFonts w:cstheme="minorHAnsi"/>
          <w:sz w:val="18"/>
          <w:szCs w:val="18"/>
          <w:shd w:val="clear" w:color="auto" w:fill="FFFFFF"/>
        </w:rPr>
        <w:t>s</w:t>
      </w:r>
      <w:r w:rsidRPr="004A2127">
        <w:rPr>
          <w:rFonts w:cstheme="minorHAnsi"/>
          <w:sz w:val="18"/>
          <w:szCs w:val="18"/>
          <w:shd w:val="clear" w:color="auto" w:fill="FFFFFF"/>
        </w:rPr>
        <w:t xml:space="preserve">hapes </w:t>
      </w:r>
      <w:r w:rsidR="001248DF" w:rsidRPr="004A2127">
        <w:rPr>
          <w:rFonts w:cstheme="minorHAnsi"/>
          <w:sz w:val="18"/>
          <w:szCs w:val="18"/>
          <w:shd w:val="clear" w:color="auto" w:fill="FFFFFF"/>
        </w:rPr>
        <w:t>t</w:t>
      </w:r>
      <w:r w:rsidRPr="004A2127">
        <w:rPr>
          <w:rFonts w:cstheme="minorHAnsi"/>
          <w:sz w:val="18"/>
          <w:szCs w:val="18"/>
          <w:shd w:val="clear" w:color="auto" w:fill="FFFFFF"/>
        </w:rPr>
        <w:t>ask-</w:t>
      </w:r>
      <w:r w:rsidR="001248DF" w:rsidRPr="004A2127">
        <w:rPr>
          <w:rFonts w:cstheme="minorHAnsi"/>
          <w:sz w:val="18"/>
          <w:szCs w:val="18"/>
          <w:shd w:val="clear" w:color="auto" w:fill="FFFFFF"/>
        </w:rPr>
        <w:t>s</w:t>
      </w:r>
      <w:r w:rsidRPr="004A2127">
        <w:rPr>
          <w:rFonts w:cstheme="minorHAnsi"/>
          <w:sz w:val="18"/>
          <w:szCs w:val="18"/>
          <w:shd w:val="clear" w:color="auto" w:fill="FFFFFF"/>
        </w:rPr>
        <w:t xml:space="preserve">witching: Implications for </w:t>
      </w:r>
      <w:r w:rsidR="001248DF" w:rsidRPr="004A2127">
        <w:rPr>
          <w:rFonts w:cstheme="minorHAnsi"/>
          <w:sz w:val="18"/>
          <w:szCs w:val="18"/>
          <w:shd w:val="clear" w:color="auto" w:fill="FFFFFF"/>
        </w:rPr>
        <w:t>n</w:t>
      </w:r>
      <w:r w:rsidRPr="004A2127">
        <w:rPr>
          <w:rFonts w:cstheme="minorHAnsi"/>
          <w:sz w:val="18"/>
          <w:szCs w:val="18"/>
          <w:shd w:val="clear" w:color="auto" w:fill="FFFFFF"/>
        </w:rPr>
        <w:t xml:space="preserve">euroscience and </w:t>
      </w:r>
      <w:r w:rsidR="001248DF" w:rsidRPr="004A2127">
        <w:rPr>
          <w:rFonts w:cstheme="minorHAnsi"/>
          <w:sz w:val="18"/>
          <w:szCs w:val="18"/>
          <w:shd w:val="clear" w:color="auto" w:fill="FFFFFF"/>
        </w:rPr>
        <w:t>e</w:t>
      </w:r>
      <w:r w:rsidRPr="004A2127">
        <w:rPr>
          <w:rFonts w:cstheme="minorHAnsi"/>
          <w:sz w:val="18"/>
          <w:szCs w:val="18"/>
          <w:shd w:val="clear" w:color="auto" w:fill="FFFFFF"/>
        </w:rPr>
        <w:t>ducation. </w:t>
      </w:r>
      <w:r w:rsidRPr="004A2127">
        <w:rPr>
          <w:rFonts w:cstheme="minorHAnsi"/>
          <w:i/>
          <w:iCs/>
          <w:sz w:val="18"/>
          <w:szCs w:val="18"/>
          <w:bdr w:val="none" w:sz="0" w:space="0" w:color="auto" w:frame="1"/>
          <w:shd w:val="clear" w:color="auto" w:fill="FFFFFF"/>
        </w:rPr>
        <w:t>International Journal of Cognitive Research in Science, Engineering &amp; Education (IJCRSEE)</w:t>
      </w:r>
      <w:r w:rsidRPr="004A2127">
        <w:rPr>
          <w:rFonts w:cstheme="minorHAnsi"/>
          <w:sz w:val="18"/>
          <w:szCs w:val="18"/>
          <w:shd w:val="clear" w:color="auto" w:fill="FFFFFF"/>
        </w:rPr>
        <w:t>, </w:t>
      </w:r>
      <w:r w:rsidRPr="004A2127">
        <w:rPr>
          <w:rFonts w:cstheme="minorHAnsi"/>
          <w:i/>
          <w:iCs/>
          <w:sz w:val="18"/>
          <w:szCs w:val="18"/>
          <w:bdr w:val="none" w:sz="0" w:space="0" w:color="auto" w:frame="1"/>
          <w:shd w:val="clear" w:color="auto" w:fill="FFFFFF"/>
        </w:rPr>
        <w:t>9</w:t>
      </w:r>
      <w:r w:rsidRPr="004A2127">
        <w:rPr>
          <w:rFonts w:cstheme="minorHAnsi"/>
          <w:sz w:val="18"/>
          <w:szCs w:val="18"/>
          <w:shd w:val="clear" w:color="auto" w:fill="FFFFFF"/>
        </w:rPr>
        <w:t xml:space="preserve">(2), 291–299. </w:t>
      </w:r>
      <w:r w:rsidRPr="00E8359D">
        <w:rPr>
          <w:rFonts w:cstheme="minorHAnsi"/>
          <w:sz w:val="18"/>
          <w:szCs w:val="18"/>
          <w:shd w:val="clear" w:color="auto" w:fill="FFFFFF"/>
        </w:rPr>
        <w:t>https://doi.org/10.23947/2334-8496-2021-9-2-291-299</w:t>
      </w:r>
    </w:p>
    <w:p w:rsidR="00FC0158" w:rsidRPr="004A2127" w:rsidRDefault="00FC0158" w:rsidP="0047306F">
      <w:pPr>
        <w:tabs>
          <w:tab w:val="left" w:pos="360"/>
        </w:tabs>
        <w:spacing w:line="240" w:lineRule="auto"/>
        <w:contextualSpacing/>
        <w:rPr>
          <w:rFonts w:cstheme="minorHAnsi"/>
          <w:sz w:val="18"/>
          <w:szCs w:val="18"/>
          <w:shd w:val="clear" w:color="auto" w:fill="FFFFFF"/>
        </w:rPr>
      </w:pPr>
    </w:p>
    <w:p w:rsidR="00D655C5" w:rsidRPr="004A2127" w:rsidRDefault="00D655C5" w:rsidP="0047306F">
      <w:pPr>
        <w:tabs>
          <w:tab w:val="left" w:pos="360"/>
        </w:tabs>
        <w:spacing w:line="240" w:lineRule="auto"/>
        <w:contextualSpacing/>
        <w:rPr>
          <w:rFonts w:cstheme="minorHAnsi"/>
          <w:sz w:val="24"/>
          <w:szCs w:val="24"/>
          <w:shd w:val="clear" w:color="auto" w:fill="FFFFFF"/>
        </w:rPr>
      </w:pPr>
    </w:p>
    <w:p w:rsidR="00FC0158" w:rsidRPr="004A2127" w:rsidRDefault="00FC0158" w:rsidP="0047306F">
      <w:pPr>
        <w:tabs>
          <w:tab w:val="left" w:pos="360"/>
        </w:tabs>
        <w:spacing w:line="240" w:lineRule="auto"/>
        <w:contextualSpacing/>
        <w:rPr>
          <w:rFonts w:cstheme="minorHAnsi"/>
          <w:sz w:val="24"/>
          <w:szCs w:val="24"/>
          <w:shd w:val="clear" w:color="auto" w:fill="FFFFFF"/>
        </w:rPr>
      </w:pPr>
      <w:r w:rsidRPr="004A2127">
        <w:rPr>
          <w:rFonts w:cstheme="minorHAnsi"/>
          <w:sz w:val="24"/>
          <w:szCs w:val="24"/>
          <w:shd w:val="clear" w:color="auto" w:fill="FFFFFF"/>
        </w:rPr>
        <w:t>19.</w:t>
      </w:r>
      <w:r w:rsidR="00A74536" w:rsidRPr="004A2127">
        <w:rPr>
          <w:rFonts w:cstheme="minorHAnsi"/>
          <w:sz w:val="24"/>
          <w:szCs w:val="24"/>
          <w:shd w:val="clear" w:color="auto" w:fill="FFFFFF"/>
        </w:rPr>
        <w:t xml:space="preserve"> When taking notes, </w:t>
      </w:r>
      <w:r w:rsidR="00A74536" w:rsidRPr="004A2127">
        <w:rPr>
          <w:rFonts w:cstheme="minorHAnsi"/>
          <w:b/>
          <w:sz w:val="24"/>
          <w:szCs w:val="24"/>
          <w:shd w:val="clear" w:color="auto" w:fill="FFFFFF"/>
        </w:rPr>
        <w:t>don’t simply move information</w:t>
      </w:r>
      <w:r w:rsidR="00A74536" w:rsidRPr="004A2127">
        <w:rPr>
          <w:rFonts w:cstheme="minorHAnsi"/>
          <w:sz w:val="24"/>
          <w:szCs w:val="24"/>
          <w:shd w:val="clear" w:color="auto" w:fill="FFFFFF"/>
        </w:rPr>
        <w:t xml:space="preserve"> “</w:t>
      </w:r>
      <w:r w:rsidR="00A74536" w:rsidRPr="004A2127">
        <w:rPr>
          <w:rFonts w:cstheme="minorHAnsi"/>
          <w:b/>
          <w:sz w:val="24"/>
          <w:szCs w:val="24"/>
          <w:shd w:val="clear" w:color="auto" w:fill="FFFFFF"/>
        </w:rPr>
        <w:t>from</w:t>
      </w:r>
      <w:r w:rsidR="00A74536" w:rsidRPr="004A2127">
        <w:rPr>
          <w:rFonts w:cstheme="minorHAnsi"/>
          <w:sz w:val="24"/>
          <w:szCs w:val="24"/>
          <w:shd w:val="clear" w:color="auto" w:fill="FFFFFF"/>
        </w:rPr>
        <w:t xml:space="preserve"> one </w:t>
      </w:r>
      <w:r w:rsidR="00A74536" w:rsidRPr="004A2127">
        <w:rPr>
          <w:rFonts w:cstheme="minorHAnsi"/>
          <w:b/>
          <w:sz w:val="24"/>
          <w:szCs w:val="24"/>
          <w:shd w:val="clear" w:color="auto" w:fill="FFFFFF"/>
        </w:rPr>
        <w:t>external source</w:t>
      </w:r>
      <w:r w:rsidR="00A74536" w:rsidRPr="004A2127">
        <w:rPr>
          <w:rFonts w:cstheme="minorHAnsi"/>
          <w:sz w:val="24"/>
          <w:szCs w:val="24"/>
          <w:shd w:val="clear" w:color="auto" w:fill="FFFFFF"/>
        </w:rPr>
        <w:t xml:space="preserve"> [i.e. PowerPoint]…</w:t>
      </w:r>
      <w:r w:rsidR="00A74536" w:rsidRPr="004A2127">
        <w:rPr>
          <w:rFonts w:cstheme="minorHAnsi"/>
          <w:b/>
          <w:sz w:val="24"/>
          <w:szCs w:val="24"/>
          <w:shd w:val="clear" w:color="auto" w:fill="FFFFFF"/>
        </w:rPr>
        <w:t>to another external source</w:t>
      </w:r>
      <w:r w:rsidR="00A74536" w:rsidRPr="004A2127">
        <w:rPr>
          <w:rFonts w:cstheme="minorHAnsi"/>
          <w:sz w:val="24"/>
          <w:szCs w:val="24"/>
          <w:shd w:val="clear" w:color="auto" w:fill="FFFFFF"/>
        </w:rPr>
        <w:t xml:space="preserve"> [your notes]” without thinking about the information! </w:t>
      </w:r>
      <w:r w:rsidR="00C066C8" w:rsidRPr="004A2127">
        <w:rPr>
          <w:rFonts w:cstheme="minorHAnsi"/>
          <w:sz w:val="24"/>
          <w:szCs w:val="24"/>
          <w:shd w:val="clear" w:color="auto" w:fill="FFFFFF"/>
        </w:rPr>
        <w:t xml:space="preserve">(Moos, 2009, p. 1125). </w:t>
      </w:r>
      <w:r w:rsidR="00B57CCF" w:rsidRPr="004A2127">
        <w:rPr>
          <w:rFonts w:cstheme="minorHAnsi"/>
          <w:sz w:val="24"/>
          <w:szCs w:val="24"/>
          <w:shd w:val="clear" w:color="auto" w:fill="FFFFFF"/>
        </w:rPr>
        <w:t>Verbatim note taking may actually even hinder the learning process (</w:t>
      </w:r>
      <w:proofErr w:type="spellStart"/>
      <w:r w:rsidR="00B57CCF" w:rsidRPr="004A2127">
        <w:rPr>
          <w:rFonts w:cstheme="minorHAnsi"/>
          <w:sz w:val="24"/>
          <w:szCs w:val="24"/>
          <w:shd w:val="clear" w:color="auto" w:fill="FFFFFF"/>
        </w:rPr>
        <w:t>Salame</w:t>
      </w:r>
      <w:proofErr w:type="spellEnd"/>
      <w:r w:rsidR="00B57CCF" w:rsidRPr="004A2127">
        <w:rPr>
          <w:rFonts w:cstheme="minorHAnsi"/>
          <w:sz w:val="24"/>
          <w:szCs w:val="24"/>
          <w:shd w:val="clear" w:color="auto" w:fill="FFFFFF"/>
        </w:rPr>
        <w:t xml:space="preserve"> &amp; Thompson, 2020).</w:t>
      </w:r>
    </w:p>
    <w:p w:rsidR="00B57CCF" w:rsidRPr="004A2127" w:rsidRDefault="00B57CCF" w:rsidP="0047306F">
      <w:pPr>
        <w:tabs>
          <w:tab w:val="left" w:pos="360"/>
        </w:tabs>
        <w:spacing w:line="240" w:lineRule="auto"/>
        <w:contextualSpacing/>
        <w:rPr>
          <w:rFonts w:cstheme="minorHAnsi"/>
          <w:sz w:val="24"/>
          <w:szCs w:val="24"/>
          <w:shd w:val="clear" w:color="auto" w:fill="FFFFFF"/>
        </w:rPr>
      </w:pPr>
    </w:p>
    <w:p w:rsidR="00B57CCF" w:rsidRPr="004A2127" w:rsidRDefault="00B57CCF" w:rsidP="0047306F">
      <w:pPr>
        <w:tabs>
          <w:tab w:val="left" w:pos="360"/>
        </w:tabs>
        <w:spacing w:line="240" w:lineRule="auto"/>
        <w:contextualSpacing/>
        <w:rPr>
          <w:rFonts w:cstheme="minorHAnsi"/>
          <w:sz w:val="24"/>
          <w:szCs w:val="24"/>
          <w:shd w:val="clear" w:color="auto" w:fill="FFFFFF"/>
        </w:rPr>
      </w:pPr>
      <w:r w:rsidRPr="004A2127">
        <w:rPr>
          <w:rFonts w:cstheme="minorHAnsi"/>
          <w:sz w:val="24"/>
          <w:szCs w:val="24"/>
          <w:shd w:val="clear" w:color="auto" w:fill="FFFFFF"/>
        </w:rPr>
        <w:t>Listen, understand, and then write in your own words.</w:t>
      </w:r>
    </w:p>
    <w:p w:rsidR="00B57CCF" w:rsidRPr="004A2127" w:rsidRDefault="00B57CCF" w:rsidP="0047306F">
      <w:pPr>
        <w:tabs>
          <w:tab w:val="left" w:pos="360"/>
        </w:tabs>
        <w:spacing w:line="240" w:lineRule="auto"/>
        <w:contextualSpacing/>
        <w:rPr>
          <w:rFonts w:cstheme="minorHAnsi"/>
          <w:sz w:val="24"/>
          <w:szCs w:val="24"/>
          <w:shd w:val="clear" w:color="auto" w:fill="FFFFFF"/>
        </w:rPr>
      </w:pPr>
    </w:p>
    <w:p w:rsidR="00C066C8" w:rsidRPr="004A2127" w:rsidRDefault="00C066C8" w:rsidP="0047306F">
      <w:pPr>
        <w:tabs>
          <w:tab w:val="left" w:pos="360"/>
        </w:tabs>
        <w:spacing w:line="240" w:lineRule="auto"/>
        <w:contextualSpacing/>
        <w:rPr>
          <w:rFonts w:cstheme="minorHAnsi"/>
          <w:sz w:val="24"/>
          <w:szCs w:val="24"/>
          <w:shd w:val="clear" w:color="auto" w:fill="FFFFFF"/>
        </w:rPr>
      </w:pPr>
      <w:r w:rsidRPr="004A2127">
        <w:rPr>
          <w:rFonts w:cstheme="minorHAnsi"/>
          <w:sz w:val="24"/>
          <w:szCs w:val="24"/>
          <w:shd w:val="clear" w:color="auto" w:fill="FFFFFF"/>
        </w:rPr>
        <w:t xml:space="preserve">And, </w:t>
      </w:r>
      <w:r w:rsidRPr="004A2127">
        <w:rPr>
          <w:rFonts w:cstheme="minorHAnsi"/>
          <w:b/>
          <w:sz w:val="24"/>
          <w:szCs w:val="24"/>
          <w:shd w:val="clear" w:color="auto" w:fill="FFFFFF"/>
        </w:rPr>
        <w:t>separate note taking from listening</w:t>
      </w:r>
      <w:r w:rsidRPr="004A2127">
        <w:rPr>
          <w:rFonts w:cstheme="minorHAnsi"/>
          <w:sz w:val="24"/>
          <w:szCs w:val="24"/>
          <w:shd w:val="clear" w:color="auto" w:fill="FFFFFF"/>
        </w:rPr>
        <w:t>. Experiment! Listen for a few minutes (4 minutes in the study by Aiken et al.) and then take notes.</w:t>
      </w:r>
    </w:p>
    <w:p w:rsidR="00C066C8" w:rsidRPr="004A2127" w:rsidRDefault="00C066C8" w:rsidP="0047306F">
      <w:pPr>
        <w:tabs>
          <w:tab w:val="left" w:pos="360"/>
        </w:tabs>
        <w:spacing w:line="240" w:lineRule="auto"/>
        <w:contextualSpacing/>
        <w:rPr>
          <w:rFonts w:cstheme="minorHAnsi"/>
          <w:sz w:val="24"/>
          <w:szCs w:val="24"/>
          <w:shd w:val="clear" w:color="auto" w:fill="FFFFFF"/>
        </w:rPr>
      </w:pPr>
    </w:p>
    <w:p w:rsidR="00B57CCF" w:rsidRPr="004A2127" w:rsidRDefault="00C066C8" w:rsidP="0047306F">
      <w:pPr>
        <w:tabs>
          <w:tab w:val="left" w:pos="360"/>
        </w:tabs>
        <w:spacing w:line="240" w:lineRule="auto"/>
        <w:contextualSpacing/>
        <w:rPr>
          <w:rFonts w:cstheme="minorHAnsi"/>
          <w:sz w:val="18"/>
          <w:szCs w:val="18"/>
          <w:shd w:val="clear" w:color="auto" w:fill="FFFFFF"/>
        </w:rPr>
      </w:pPr>
      <w:r w:rsidRPr="004A2127">
        <w:rPr>
          <w:rFonts w:cstheme="minorHAnsi"/>
          <w:sz w:val="18"/>
          <w:szCs w:val="18"/>
        </w:rPr>
        <w:t xml:space="preserve">Aiken, E. G., Thomas, G. S., &amp; </w:t>
      </w:r>
      <w:proofErr w:type="spellStart"/>
      <w:r w:rsidRPr="004A2127">
        <w:rPr>
          <w:rFonts w:cstheme="minorHAnsi"/>
          <w:sz w:val="18"/>
          <w:szCs w:val="18"/>
        </w:rPr>
        <w:t>Shennum</w:t>
      </w:r>
      <w:proofErr w:type="spellEnd"/>
      <w:r w:rsidRPr="004A2127">
        <w:rPr>
          <w:rFonts w:cstheme="minorHAnsi"/>
          <w:sz w:val="18"/>
          <w:szCs w:val="18"/>
        </w:rPr>
        <w:t xml:space="preserve">, W. A. (1975). Memory for a lecture: Effects of notes, lecture rate, and informational density. </w:t>
      </w:r>
      <w:r w:rsidRPr="004A2127">
        <w:rPr>
          <w:rFonts w:cstheme="minorHAnsi"/>
          <w:i/>
          <w:iCs/>
          <w:sz w:val="18"/>
          <w:szCs w:val="18"/>
        </w:rPr>
        <w:t>Journal of Educational Psychology</w:t>
      </w:r>
      <w:r w:rsidRPr="004A2127">
        <w:rPr>
          <w:rFonts w:cstheme="minorHAnsi"/>
          <w:sz w:val="18"/>
          <w:szCs w:val="18"/>
        </w:rPr>
        <w:t xml:space="preserve">, </w:t>
      </w:r>
      <w:r w:rsidRPr="004A2127">
        <w:rPr>
          <w:rFonts w:cstheme="minorHAnsi"/>
          <w:i/>
          <w:iCs/>
          <w:sz w:val="18"/>
          <w:szCs w:val="18"/>
        </w:rPr>
        <w:t>67</w:t>
      </w:r>
      <w:r w:rsidRPr="004A2127">
        <w:rPr>
          <w:rFonts w:cstheme="minorHAnsi"/>
          <w:sz w:val="18"/>
          <w:szCs w:val="18"/>
        </w:rPr>
        <w:t>(3), 439–444.</w:t>
      </w:r>
    </w:p>
    <w:p w:rsidR="004A2127" w:rsidRPr="004A2127" w:rsidRDefault="004A2127" w:rsidP="0047306F">
      <w:pPr>
        <w:tabs>
          <w:tab w:val="left" w:pos="360"/>
        </w:tabs>
        <w:spacing w:line="240" w:lineRule="auto"/>
        <w:contextualSpacing/>
        <w:rPr>
          <w:rFonts w:cstheme="minorHAnsi"/>
          <w:sz w:val="18"/>
          <w:szCs w:val="18"/>
          <w:shd w:val="clear" w:color="auto" w:fill="FFFFFF"/>
        </w:rPr>
      </w:pPr>
    </w:p>
    <w:p w:rsidR="00FC0158" w:rsidRPr="004A2127" w:rsidRDefault="00FC0158" w:rsidP="0047306F">
      <w:pPr>
        <w:tabs>
          <w:tab w:val="left" w:pos="360"/>
        </w:tabs>
        <w:spacing w:line="240" w:lineRule="auto"/>
        <w:contextualSpacing/>
        <w:rPr>
          <w:rFonts w:cstheme="minorHAnsi"/>
          <w:sz w:val="18"/>
          <w:szCs w:val="18"/>
          <w:shd w:val="clear" w:color="auto" w:fill="FFFFFF"/>
        </w:rPr>
      </w:pPr>
      <w:r w:rsidRPr="004A2127">
        <w:rPr>
          <w:rFonts w:cstheme="minorHAnsi"/>
          <w:sz w:val="18"/>
          <w:szCs w:val="18"/>
          <w:shd w:val="clear" w:color="auto" w:fill="FFFFFF"/>
        </w:rPr>
        <w:t>Moos, D. C. (2009). Note-taking while learning hypermedia: Cognitive and motivational considerations. </w:t>
      </w:r>
      <w:r w:rsidRPr="004A2127">
        <w:rPr>
          <w:rFonts w:cstheme="minorHAnsi"/>
          <w:i/>
          <w:iCs/>
          <w:sz w:val="18"/>
          <w:szCs w:val="18"/>
          <w:bdr w:val="none" w:sz="0" w:space="0" w:color="auto" w:frame="1"/>
          <w:shd w:val="clear" w:color="auto" w:fill="FFFFFF"/>
        </w:rPr>
        <w:t>Computers in Human Behavior</w:t>
      </w:r>
      <w:r w:rsidRPr="004A2127">
        <w:rPr>
          <w:rFonts w:cstheme="minorHAnsi"/>
          <w:sz w:val="18"/>
          <w:szCs w:val="18"/>
          <w:shd w:val="clear" w:color="auto" w:fill="FFFFFF"/>
        </w:rPr>
        <w:t>, </w:t>
      </w:r>
      <w:r w:rsidRPr="004A2127">
        <w:rPr>
          <w:rFonts w:cstheme="minorHAnsi"/>
          <w:i/>
          <w:iCs/>
          <w:sz w:val="18"/>
          <w:szCs w:val="18"/>
          <w:bdr w:val="none" w:sz="0" w:space="0" w:color="auto" w:frame="1"/>
          <w:shd w:val="clear" w:color="auto" w:fill="FFFFFF"/>
        </w:rPr>
        <w:t>25</w:t>
      </w:r>
      <w:r w:rsidRPr="004A2127">
        <w:rPr>
          <w:rFonts w:cstheme="minorHAnsi"/>
          <w:sz w:val="18"/>
          <w:szCs w:val="18"/>
          <w:shd w:val="clear" w:color="auto" w:fill="FFFFFF"/>
        </w:rPr>
        <w:t xml:space="preserve">(5), 1120–1128. </w:t>
      </w:r>
      <w:r w:rsidRPr="00E8359D">
        <w:rPr>
          <w:rFonts w:cstheme="minorHAnsi"/>
          <w:sz w:val="18"/>
          <w:szCs w:val="18"/>
          <w:shd w:val="clear" w:color="auto" w:fill="FFFFFF"/>
        </w:rPr>
        <w:t>https://doi.org/10.1016/j.chb.2009.05.004</w:t>
      </w:r>
    </w:p>
    <w:p w:rsidR="004A2127" w:rsidRPr="004A2127" w:rsidRDefault="004A2127" w:rsidP="0047306F">
      <w:pPr>
        <w:tabs>
          <w:tab w:val="left" w:pos="360"/>
        </w:tabs>
        <w:spacing w:line="240" w:lineRule="auto"/>
        <w:contextualSpacing/>
        <w:rPr>
          <w:rFonts w:cstheme="minorHAnsi"/>
          <w:sz w:val="18"/>
          <w:szCs w:val="18"/>
        </w:rPr>
      </w:pPr>
    </w:p>
    <w:p w:rsidR="00FC0158" w:rsidRPr="004A2127" w:rsidRDefault="00B57CCF" w:rsidP="0047306F">
      <w:pPr>
        <w:tabs>
          <w:tab w:val="left" w:pos="360"/>
        </w:tabs>
        <w:spacing w:line="240" w:lineRule="auto"/>
        <w:contextualSpacing/>
        <w:rPr>
          <w:rFonts w:cstheme="minorHAnsi"/>
          <w:sz w:val="18"/>
          <w:szCs w:val="18"/>
          <w:shd w:val="clear" w:color="auto" w:fill="FFFFFF"/>
        </w:rPr>
      </w:pPr>
      <w:proofErr w:type="spellStart"/>
      <w:r w:rsidRPr="004A2127">
        <w:rPr>
          <w:rFonts w:cstheme="minorHAnsi"/>
          <w:sz w:val="18"/>
          <w:szCs w:val="18"/>
        </w:rPr>
        <w:lastRenderedPageBreak/>
        <w:t>Salame</w:t>
      </w:r>
      <w:proofErr w:type="spellEnd"/>
      <w:r w:rsidRPr="004A2127">
        <w:rPr>
          <w:rFonts w:cstheme="minorHAnsi"/>
          <w:sz w:val="18"/>
          <w:szCs w:val="18"/>
        </w:rPr>
        <w:t>, I. I., &amp; Thompson, A. (2020). Students’</w:t>
      </w:r>
      <w:r w:rsidR="004A2127" w:rsidRPr="004A2127">
        <w:rPr>
          <w:rFonts w:cstheme="minorHAnsi"/>
          <w:sz w:val="18"/>
          <w:szCs w:val="18"/>
        </w:rPr>
        <w:t xml:space="preserve"> views on strategic note-taking and its impact on performance, achievement, and learning. </w:t>
      </w:r>
      <w:r w:rsidRPr="004A2127">
        <w:rPr>
          <w:rFonts w:cstheme="minorHAnsi"/>
          <w:i/>
          <w:iCs/>
          <w:sz w:val="18"/>
          <w:szCs w:val="18"/>
        </w:rPr>
        <w:t>International Journal of Instruction</w:t>
      </w:r>
      <w:r w:rsidRPr="004A2127">
        <w:rPr>
          <w:rFonts w:cstheme="minorHAnsi"/>
          <w:sz w:val="18"/>
          <w:szCs w:val="18"/>
        </w:rPr>
        <w:t xml:space="preserve">, </w:t>
      </w:r>
      <w:r w:rsidRPr="004A2127">
        <w:rPr>
          <w:rFonts w:cstheme="minorHAnsi"/>
          <w:i/>
          <w:iCs/>
          <w:sz w:val="18"/>
          <w:szCs w:val="18"/>
        </w:rPr>
        <w:t>13</w:t>
      </w:r>
      <w:r w:rsidRPr="004A2127">
        <w:rPr>
          <w:rFonts w:cstheme="minorHAnsi"/>
          <w:sz w:val="18"/>
          <w:szCs w:val="18"/>
        </w:rPr>
        <w:t>(2), 1–16.</w:t>
      </w:r>
    </w:p>
    <w:p w:rsidR="00BD557A" w:rsidRPr="004A2127" w:rsidRDefault="00BD557A" w:rsidP="00BD557A">
      <w:pPr>
        <w:spacing w:after="0" w:line="240" w:lineRule="auto"/>
        <w:rPr>
          <w:rStyle w:val="normaltextrun"/>
          <w:rFonts w:cstheme="minorHAnsi"/>
          <w:sz w:val="24"/>
          <w:szCs w:val="24"/>
        </w:rPr>
      </w:pPr>
    </w:p>
    <w:p w:rsidR="00BD557A" w:rsidRPr="004A2127" w:rsidRDefault="00BD557A" w:rsidP="004A2127">
      <w:pPr>
        <w:spacing w:after="0" w:line="240" w:lineRule="auto"/>
        <w:jc w:val="center"/>
        <w:rPr>
          <w:rStyle w:val="normaltextrun"/>
          <w:rFonts w:cstheme="minorHAnsi"/>
          <w:sz w:val="24"/>
          <w:szCs w:val="24"/>
        </w:rPr>
      </w:pPr>
      <w:r w:rsidRPr="004A2127">
        <w:rPr>
          <w:rStyle w:val="normaltextrun"/>
          <w:rFonts w:cstheme="minorHAnsi"/>
          <w:sz w:val="24"/>
          <w:szCs w:val="24"/>
        </w:rPr>
        <w:t xml:space="preserve">Tutor </w:t>
      </w:r>
      <w:r w:rsidR="004A2127" w:rsidRPr="004A2127">
        <w:rPr>
          <w:rStyle w:val="normaltextrun"/>
          <w:rFonts w:cstheme="minorHAnsi"/>
          <w:sz w:val="24"/>
          <w:szCs w:val="24"/>
        </w:rPr>
        <w:t>Quote</w:t>
      </w:r>
    </w:p>
    <w:p w:rsidR="00BD557A" w:rsidRPr="004A2127" w:rsidRDefault="00BD557A" w:rsidP="00BD557A">
      <w:pPr>
        <w:spacing w:after="0" w:line="240" w:lineRule="auto"/>
        <w:rPr>
          <w:rStyle w:val="normaltextrun"/>
          <w:rFonts w:cstheme="minorHAnsi"/>
          <w:sz w:val="24"/>
          <w:szCs w:val="24"/>
        </w:rPr>
      </w:pPr>
    </w:p>
    <w:p w:rsidR="004822DE" w:rsidRPr="004A2127" w:rsidRDefault="004A2127" w:rsidP="00BD557A">
      <w:pPr>
        <w:spacing w:after="0" w:line="240" w:lineRule="auto"/>
        <w:rPr>
          <w:rFonts w:cstheme="minorHAnsi"/>
          <w:sz w:val="24"/>
          <w:szCs w:val="24"/>
        </w:rPr>
      </w:pPr>
      <w:r w:rsidRPr="004A2127">
        <w:rPr>
          <w:rStyle w:val="normaltextrun"/>
          <w:rFonts w:cstheme="minorHAnsi"/>
          <w:sz w:val="24"/>
          <w:szCs w:val="24"/>
        </w:rPr>
        <w:t>“</w:t>
      </w:r>
      <w:r w:rsidR="004822DE" w:rsidRPr="004A2127">
        <w:rPr>
          <w:rStyle w:val="normaltextrun"/>
          <w:rFonts w:cstheme="minorHAnsi"/>
          <w:sz w:val="24"/>
          <w:szCs w:val="24"/>
        </w:rPr>
        <w:t>Try to review your notes within the same day of the lecture class. While you may not need to get deeply involved in studying the material on the first day that you are introduced to it, when you come back to study more thoroughly, you will be more familiar with the material and it will only aid you in the studying process</w:t>
      </w:r>
      <w:r w:rsidRPr="004A2127">
        <w:rPr>
          <w:rStyle w:val="normaltextrun"/>
          <w:rFonts w:cstheme="minorHAnsi"/>
          <w:sz w:val="24"/>
          <w:szCs w:val="24"/>
        </w:rPr>
        <w:t>”</w:t>
      </w:r>
      <w:r w:rsidR="004822DE" w:rsidRPr="004A2127">
        <w:rPr>
          <w:rStyle w:val="normaltextrun"/>
          <w:rFonts w:cstheme="minorHAnsi"/>
          <w:sz w:val="24"/>
          <w:szCs w:val="24"/>
        </w:rPr>
        <w:t xml:space="preserve"> (Sarah)</w:t>
      </w:r>
    </w:p>
    <w:p w:rsidR="004822DE" w:rsidRPr="004A2127" w:rsidRDefault="004822DE" w:rsidP="004822DE">
      <w:pPr>
        <w:spacing w:after="0"/>
        <w:rPr>
          <w:rFonts w:cstheme="minorHAnsi"/>
          <w:b/>
          <w:sz w:val="24"/>
          <w:szCs w:val="24"/>
        </w:rPr>
      </w:pPr>
    </w:p>
    <w:p w:rsidR="00D655C5" w:rsidRPr="004A2127" w:rsidRDefault="00D655C5" w:rsidP="0047306F">
      <w:pPr>
        <w:tabs>
          <w:tab w:val="left" w:pos="360"/>
        </w:tabs>
        <w:spacing w:line="240" w:lineRule="auto"/>
        <w:contextualSpacing/>
        <w:rPr>
          <w:rFonts w:cstheme="minorHAnsi"/>
          <w:sz w:val="24"/>
          <w:szCs w:val="24"/>
        </w:rPr>
      </w:pPr>
    </w:p>
    <w:p w:rsidR="00B35DFC" w:rsidRPr="004A2127" w:rsidRDefault="00FC0158" w:rsidP="0047306F">
      <w:pPr>
        <w:tabs>
          <w:tab w:val="left" w:pos="360"/>
        </w:tabs>
        <w:spacing w:line="240" w:lineRule="auto"/>
        <w:contextualSpacing/>
        <w:rPr>
          <w:rFonts w:cstheme="minorHAnsi"/>
          <w:sz w:val="24"/>
          <w:szCs w:val="24"/>
        </w:rPr>
      </w:pPr>
      <w:r w:rsidRPr="004A2127">
        <w:rPr>
          <w:rFonts w:cstheme="minorHAnsi"/>
          <w:sz w:val="24"/>
          <w:szCs w:val="24"/>
        </w:rPr>
        <w:t>2</w:t>
      </w:r>
      <w:r w:rsidR="00AB0562" w:rsidRPr="004A2127">
        <w:rPr>
          <w:rFonts w:cstheme="minorHAnsi"/>
          <w:sz w:val="24"/>
          <w:szCs w:val="24"/>
        </w:rPr>
        <w:t>0</w:t>
      </w:r>
      <w:r w:rsidRPr="004A2127">
        <w:rPr>
          <w:rFonts w:cstheme="minorHAnsi"/>
          <w:sz w:val="24"/>
          <w:szCs w:val="24"/>
        </w:rPr>
        <w:t>.</w:t>
      </w:r>
      <w:r w:rsidR="00B35DFC" w:rsidRPr="004A2127">
        <w:rPr>
          <w:rFonts w:cstheme="minorHAnsi"/>
          <w:sz w:val="24"/>
          <w:szCs w:val="24"/>
        </w:rPr>
        <w:t xml:space="preserve"> </w:t>
      </w:r>
      <w:r w:rsidR="00B35DFC" w:rsidRPr="004A2127">
        <w:rPr>
          <w:rFonts w:cstheme="minorHAnsi"/>
          <w:b/>
          <w:sz w:val="24"/>
          <w:szCs w:val="24"/>
        </w:rPr>
        <w:t>Match</w:t>
      </w:r>
      <w:r w:rsidR="00B35DFC" w:rsidRPr="004A2127">
        <w:rPr>
          <w:rFonts w:cstheme="minorHAnsi"/>
          <w:sz w:val="24"/>
          <w:szCs w:val="24"/>
        </w:rPr>
        <w:t xml:space="preserve"> </w:t>
      </w:r>
      <w:r w:rsidR="00E8359D" w:rsidRPr="00E8359D">
        <w:rPr>
          <w:rFonts w:cstheme="minorHAnsi"/>
          <w:b/>
          <w:sz w:val="24"/>
          <w:szCs w:val="24"/>
        </w:rPr>
        <w:t>p</w:t>
      </w:r>
      <w:r w:rsidR="00B35DFC" w:rsidRPr="00E8359D">
        <w:rPr>
          <w:rFonts w:cstheme="minorHAnsi"/>
          <w:b/>
          <w:sz w:val="24"/>
          <w:szCs w:val="24"/>
        </w:rPr>
        <w:t>rac</w:t>
      </w:r>
      <w:r w:rsidR="00B35DFC" w:rsidRPr="004A2127">
        <w:rPr>
          <w:rFonts w:cstheme="minorHAnsi"/>
          <w:b/>
          <w:sz w:val="24"/>
          <w:szCs w:val="24"/>
        </w:rPr>
        <w:t>tice</w:t>
      </w:r>
      <w:r w:rsidR="00AB0562" w:rsidRPr="004A2127">
        <w:rPr>
          <w:rFonts w:cstheme="minorHAnsi"/>
          <w:b/>
          <w:sz w:val="24"/>
          <w:szCs w:val="24"/>
        </w:rPr>
        <w:t xml:space="preserve"> timetable </w:t>
      </w:r>
      <w:r w:rsidR="00B35DFC" w:rsidRPr="004A2127">
        <w:rPr>
          <w:rFonts w:cstheme="minorHAnsi"/>
          <w:b/>
          <w:sz w:val="24"/>
          <w:szCs w:val="24"/>
        </w:rPr>
        <w:t>to the timeframe of the test</w:t>
      </w:r>
      <w:r w:rsidR="00B35DFC" w:rsidRPr="004A2127">
        <w:rPr>
          <w:rFonts w:cstheme="minorHAnsi"/>
          <w:sz w:val="24"/>
          <w:szCs w:val="24"/>
        </w:rPr>
        <w:t xml:space="preserve">. Tests months away (GRE, NCLEX, etc.) require reviews spaced wide apart, and tests just weeks away require shorter time frame reviews.  (similar to #13). Have you learned your </w:t>
      </w:r>
      <w:r w:rsidR="00E8359D">
        <w:rPr>
          <w:rFonts w:cstheme="minorHAnsi"/>
          <w:sz w:val="24"/>
          <w:szCs w:val="24"/>
        </w:rPr>
        <w:t xml:space="preserve">specific </w:t>
      </w:r>
      <w:r w:rsidR="00B35DFC" w:rsidRPr="004A2127">
        <w:rPr>
          <w:rFonts w:cstheme="minorHAnsi"/>
          <w:sz w:val="24"/>
          <w:szCs w:val="24"/>
        </w:rPr>
        <w:t xml:space="preserve">information well and </w:t>
      </w:r>
      <w:r w:rsidR="00E8359D">
        <w:rPr>
          <w:rFonts w:cstheme="minorHAnsi"/>
          <w:sz w:val="24"/>
          <w:szCs w:val="24"/>
        </w:rPr>
        <w:t>don’t want to forget it</w:t>
      </w:r>
      <w:r w:rsidR="00B35DFC" w:rsidRPr="004A2127">
        <w:rPr>
          <w:rFonts w:cstheme="minorHAnsi"/>
          <w:sz w:val="24"/>
          <w:szCs w:val="24"/>
        </w:rPr>
        <w:t>? Is you test over a month away? One study found optimal spaced reviews.</w:t>
      </w:r>
    </w:p>
    <w:p w:rsidR="00B35DFC" w:rsidRPr="004A2127" w:rsidRDefault="00B35DFC" w:rsidP="0047306F">
      <w:pPr>
        <w:tabs>
          <w:tab w:val="left" w:pos="360"/>
        </w:tabs>
        <w:spacing w:line="240" w:lineRule="auto"/>
        <w:contextualSpacing/>
        <w:rPr>
          <w:rFonts w:cstheme="minorHAnsi"/>
          <w:sz w:val="24"/>
          <w:szCs w:val="24"/>
        </w:rPr>
      </w:pPr>
    </w:p>
    <w:p w:rsidR="00B35DFC" w:rsidRPr="004A2127" w:rsidRDefault="00B35DFC" w:rsidP="0047306F">
      <w:pPr>
        <w:tabs>
          <w:tab w:val="left" w:pos="360"/>
        </w:tabs>
        <w:spacing w:line="240" w:lineRule="auto"/>
        <w:contextualSpacing/>
        <w:rPr>
          <w:rFonts w:cstheme="minorHAnsi"/>
          <w:sz w:val="24"/>
          <w:szCs w:val="24"/>
        </w:rPr>
      </w:pPr>
      <w:r w:rsidRPr="004A2127">
        <w:rPr>
          <w:rFonts w:cstheme="minorHAnsi"/>
          <w:sz w:val="24"/>
          <w:szCs w:val="24"/>
        </w:rPr>
        <w:t>Is your test 5 weeks (35 days) away? Review every 11 days (perhaps at day 11 and day 22)</w:t>
      </w:r>
    </w:p>
    <w:p w:rsidR="00B35DFC" w:rsidRPr="004A2127" w:rsidRDefault="00B35DFC" w:rsidP="0047306F">
      <w:pPr>
        <w:tabs>
          <w:tab w:val="left" w:pos="360"/>
        </w:tabs>
        <w:spacing w:line="240" w:lineRule="auto"/>
        <w:contextualSpacing/>
        <w:rPr>
          <w:rFonts w:cstheme="minorHAnsi"/>
          <w:sz w:val="24"/>
          <w:szCs w:val="24"/>
        </w:rPr>
      </w:pPr>
      <w:r w:rsidRPr="004A2127">
        <w:rPr>
          <w:rFonts w:cstheme="minorHAnsi"/>
          <w:sz w:val="24"/>
          <w:szCs w:val="24"/>
        </w:rPr>
        <w:t>Is your test 10 weeks (70 days) away? Review every 21 days (perhaps at day 21 and day 42).</w:t>
      </w:r>
    </w:p>
    <w:p w:rsidR="00B35DFC" w:rsidRPr="004A2127" w:rsidRDefault="00B35DFC" w:rsidP="0047306F">
      <w:pPr>
        <w:tabs>
          <w:tab w:val="left" w:pos="360"/>
        </w:tabs>
        <w:spacing w:line="240" w:lineRule="auto"/>
        <w:contextualSpacing/>
        <w:rPr>
          <w:rFonts w:cstheme="minorHAnsi"/>
          <w:sz w:val="24"/>
          <w:szCs w:val="24"/>
        </w:rPr>
      </w:pPr>
      <w:r w:rsidRPr="004A2127">
        <w:rPr>
          <w:rFonts w:cstheme="minorHAnsi"/>
          <w:sz w:val="24"/>
          <w:szCs w:val="24"/>
        </w:rPr>
        <w:t xml:space="preserve">Is your test 50 weeks (350 days) away? Review every 70 days (105 days was too long though!) </w:t>
      </w:r>
    </w:p>
    <w:p w:rsidR="00B35DFC" w:rsidRPr="004A2127" w:rsidRDefault="00B35DFC" w:rsidP="0047306F">
      <w:pPr>
        <w:tabs>
          <w:tab w:val="left" w:pos="360"/>
        </w:tabs>
        <w:spacing w:line="240" w:lineRule="auto"/>
        <w:contextualSpacing/>
        <w:rPr>
          <w:rFonts w:cstheme="minorHAnsi"/>
          <w:sz w:val="24"/>
          <w:szCs w:val="24"/>
        </w:rPr>
      </w:pPr>
    </w:p>
    <w:p w:rsidR="00B35DFC" w:rsidRPr="004A2127" w:rsidRDefault="00B35DFC" w:rsidP="0047306F">
      <w:pPr>
        <w:tabs>
          <w:tab w:val="left" w:pos="360"/>
        </w:tabs>
        <w:spacing w:line="240" w:lineRule="auto"/>
        <w:contextualSpacing/>
        <w:rPr>
          <w:rFonts w:cstheme="minorHAnsi"/>
          <w:sz w:val="24"/>
          <w:szCs w:val="24"/>
        </w:rPr>
      </w:pPr>
      <w:r w:rsidRPr="004A2127">
        <w:rPr>
          <w:rFonts w:cstheme="minorHAnsi"/>
          <w:sz w:val="24"/>
          <w:szCs w:val="24"/>
        </w:rPr>
        <w:t xml:space="preserve">Cramming often works for day-of tests, but will not help with long-term memory (often measured by </w:t>
      </w:r>
      <w:r w:rsidR="00AB0562" w:rsidRPr="004A2127">
        <w:rPr>
          <w:rFonts w:cstheme="minorHAnsi"/>
          <w:sz w:val="24"/>
          <w:szCs w:val="24"/>
        </w:rPr>
        <w:t>psychologists</w:t>
      </w:r>
      <w:r w:rsidRPr="004A2127">
        <w:rPr>
          <w:rFonts w:cstheme="minorHAnsi"/>
          <w:sz w:val="24"/>
          <w:szCs w:val="24"/>
        </w:rPr>
        <w:t xml:space="preserve"> at 1 week a</w:t>
      </w:r>
      <w:r w:rsidR="00EA058E" w:rsidRPr="004A2127">
        <w:rPr>
          <w:rFonts w:cstheme="minorHAnsi"/>
          <w:sz w:val="24"/>
          <w:szCs w:val="24"/>
        </w:rPr>
        <w:t>nd up to</w:t>
      </w:r>
      <w:r w:rsidRPr="004A2127">
        <w:rPr>
          <w:rFonts w:cstheme="minorHAnsi"/>
          <w:sz w:val="24"/>
          <w:szCs w:val="24"/>
        </w:rPr>
        <w:t xml:space="preserve"> 1 year later)</w:t>
      </w:r>
    </w:p>
    <w:p w:rsidR="00FC0158" w:rsidRPr="004A2127" w:rsidRDefault="00FC0158" w:rsidP="0047306F">
      <w:pPr>
        <w:tabs>
          <w:tab w:val="left" w:pos="360"/>
        </w:tabs>
        <w:spacing w:line="240" w:lineRule="auto"/>
        <w:contextualSpacing/>
        <w:rPr>
          <w:rFonts w:cstheme="minorHAnsi"/>
          <w:sz w:val="24"/>
          <w:szCs w:val="24"/>
        </w:rPr>
      </w:pPr>
    </w:p>
    <w:p w:rsidR="00FC0158" w:rsidRPr="004A2127" w:rsidRDefault="00FC0158" w:rsidP="0047306F">
      <w:pPr>
        <w:tabs>
          <w:tab w:val="left" w:pos="360"/>
        </w:tabs>
        <w:spacing w:line="240" w:lineRule="auto"/>
        <w:contextualSpacing/>
        <w:rPr>
          <w:rFonts w:cstheme="minorHAnsi"/>
          <w:sz w:val="18"/>
          <w:szCs w:val="18"/>
          <w:shd w:val="clear" w:color="auto" w:fill="FFFFFF"/>
        </w:rPr>
      </w:pPr>
      <w:r w:rsidRPr="004A2127">
        <w:rPr>
          <w:rFonts w:cstheme="minorHAnsi"/>
          <w:sz w:val="18"/>
          <w:szCs w:val="18"/>
          <w:shd w:val="clear" w:color="auto" w:fill="FFFFFF"/>
        </w:rPr>
        <w:t xml:space="preserve">Rohrer, D. (2015). Student </w:t>
      </w:r>
      <w:r w:rsidR="001248DF" w:rsidRPr="004A2127">
        <w:rPr>
          <w:rFonts w:cstheme="minorHAnsi"/>
          <w:sz w:val="18"/>
          <w:szCs w:val="18"/>
          <w:shd w:val="clear" w:color="auto" w:fill="FFFFFF"/>
        </w:rPr>
        <w:t>i</w:t>
      </w:r>
      <w:r w:rsidRPr="004A2127">
        <w:rPr>
          <w:rFonts w:cstheme="minorHAnsi"/>
          <w:sz w:val="18"/>
          <w:szCs w:val="18"/>
          <w:shd w:val="clear" w:color="auto" w:fill="FFFFFF"/>
        </w:rPr>
        <w:t xml:space="preserve">nstruction </w:t>
      </w:r>
      <w:r w:rsidR="001248DF" w:rsidRPr="004A2127">
        <w:rPr>
          <w:rFonts w:cstheme="minorHAnsi"/>
          <w:sz w:val="18"/>
          <w:szCs w:val="18"/>
          <w:shd w:val="clear" w:color="auto" w:fill="FFFFFF"/>
        </w:rPr>
        <w:t>s</w:t>
      </w:r>
      <w:r w:rsidRPr="004A2127">
        <w:rPr>
          <w:rFonts w:cstheme="minorHAnsi"/>
          <w:sz w:val="18"/>
          <w:szCs w:val="18"/>
          <w:shd w:val="clear" w:color="auto" w:fill="FFFFFF"/>
        </w:rPr>
        <w:t xml:space="preserve">hould </w:t>
      </w:r>
      <w:r w:rsidR="001248DF" w:rsidRPr="004A2127">
        <w:rPr>
          <w:rFonts w:cstheme="minorHAnsi"/>
          <w:sz w:val="18"/>
          <w:szCs w:val="18"/>
          <w:shd w:val="clear" w:color="auto" w:fill="FFFFFF"/>
        </w:rPr>
        <w:t>b</w:t>
      </w:r>
      <w:r w:rsidRPr="004A2127">
        <w:rPr>
          <w:rFonts w:cstheme="minorHAnsi"/>
          <w:sz w:val="18"/>
          <w:szCs w:val="18"/>
          <w:shd w:val="clear" w:color="auto" w:fill="FFFFFF"/>
        </w:rPr>
        <w:t xml:space="preserve">e </w:t>
      </w:r>
      <w:r w:rsidR="001248DF" w:rsidRPr="004A2127">
        <w:rPr>
          <w:rFonts w:cstheme="minorHAnsi"/>
          <w:sz w:val="18"/>
          <w:szCs w:val="18"/>
          <w:shd w:val="clear" w:color="auto" w:fill="FFFFFF"/>
        </w:rPr>
        <w:t>d</w:t>
      </w:r>
      <w:r w:rsidRPr="004A2127">
        <w:rPr>
          <w:rFonts w:cstheme="minorHAnsi"/>
          <w:sz w:val="18"/>
          <w:szCs w:val="18"/>
          <w:shd w:val="clear" w:color="auto" w:fill="FFFFFF"/>
        </w:rPr>
        <w:t xml:space="preserve">istributed </w:t>
      </w:r>
      <w:r w:rsidR="001248DF" w:rsidRPr="004A2127">
        <w:rPr>
          <w:rFonts w:cstheme="minorHAnsi"/>
          <w:sz w:val="18"/>
          <w:szCs w:val="18"/>
          <w:shd w:val="clear" w:color="auto" w:fill="FFFFFF"/>
        </w:rPr>
        <w:t>o</w:t>
      </w:r>
      <w:r w:rsidRPr="004A2127">
        <w:rPr>
          <w:rFonts w:cstheme="minorHAnsi"/>
          <w:sz w:val="18"/>
          <w:szCs w:val="18"/>
          <w:shd w:val="clear" w:color="auto" w:fill="FFFFFF"/>
        </w:rPr>
        <w:t xml:space="preserve">ver </w:t>
      </w:r>
      <w:r w:rsidR="001248DF" w:rsidRPr="004A2127">
        <w:rPr>
          <w:rFonts w:cstheme="minorHAnsi"/>
          <w:sz w:val="18"/>
          <w:szCs w:val="18"/>
          <w:shd w:val="clear" w:color="auto" w:fill="FFFFFF"/>
        </w:rPr>
        <w:t>l</w:t>
      </w:r>
      <w:r w:rsidRPr="004A2127">
        <w:rPr>
          <w:rFonts w:cstheme="minorHAnsi"/>
          <w:sz w:val="18"/>
          <w:szCs w:val="18"/>
          <w:shd w:val="clear" w:color="auto" w:fill="FFFFFF"/>
        </w:rPr>
        <w:t xml:space="preserve">ong </w:t>
      </w:r>
      <w:r w:rsidR="001248DF" w:rsidRPr="004A2127">
        <w:rPr>
          <w:rFonts w:cstheme="minorHAnsi"/>
          <w:sz w:val="18"/>
          <w:szCs w:val="18"/>
          <w:shd w:val="clear" w:color="auto" w:fill="FFFFFF"/>
        </w:rPr>
        <w:t>t</w:t>
      </w:r>
      <w:r w:rsidRPr="004A2127">
        <w:rPr>
          <w:rFonts w:cstheme="minorHAnsi"/>
          <w:sz w:val="18"/>
          <w:szCs w:val="18"/>
          <w:shd w:val="clear" w:color="auto" w:fill="FFFFFF"/>
        </w:rPr>
        <w:t xml:space="preserve">ime </w:t>
      </w:r>
      <w:r w:rsidR="001248DF" w:rsidRPr="004A2127">
        <w:rPr>
          <w:rFonts w:cstheme="minorHAnsi"/>
          <w:sz w:val="18"/>
          <w:szCs w:val="18"/>
          <w:shd w:val="clear" w:color="auto" w:fill="FFFFFF"/>
        </w:rPr>
        <w:t>p</w:t>
      </w:r>
      <w:r w:rsidRPr="004A2127">
        <w:rPr>
          <w:rFonts w:cstheme="minorHAnsi"/>
          <w:sz w:val="18"/>
          <w:szCs w:val="18"/>
          <w:shd w:val="clear" w:color="auto" w:fill="FFFFFF"/>
        </w:rPr>
        <w:t>eriods. </w:t>
      </w:r>
      <w:r w:rsidRPr="004A2127">
        <w:rPr>
          <w:rFonts w:cstheme="minorHAnsi"/>
          <w:i/>
          <w:iCs/>
          <w:sz w:val="18"/>
          <w:szCs w:val="18"/>
          <w:bdr w:val="none" w:sz="0" w:space="0" w:color="auto" w:frame="1"/>
          <w:shd w:val="clear" w:color="auto" w:fill="FFFFFF"/>
        </w:rPr>
        <w:t>Educational Psychology Review</w:t>
      </w:r>
      <w:r w:rsidRPr="004A2127">
        <w:rPr>
          <w:rFonts w:cstheme="minorHAnsi"/>
          <w:sz w:val="18"/>
          <w:szCs w:val="18"/>
          <w:shd w:val="clear" w:color="auto" w:fill="FFFFFF"/>
        </w:rPr>
        <w:t>, </w:t>
      </w:r>
      <w:r w:rsidRPr="004A2127">
        <w:rPr>
          <w:rFonts w:cstheme="minorHAnsi"/>
          <w:i/>
          <w:iCs/>
          <w:sz w:val="18"/>
          <w:szCs w:val="18"/>
          <w:bdr w:val="none" w:sz="0" w:space="0" w:color="auto" w:frame="1"/>
          <w:shd w:val="clear" w:color="auto" w:fill="FFFFFF"/>
        </w:rPr>
        <w:t>27</w:t>
      </w:r>
      <w:r w:rsidRPr="004A2127">
        <w:rPr>
          <w:rFonts w:cstheme="minorHAnsi"/>
          <w:sz w:val="18"/>
          <w:szCs w:val="18"/>
          <w:shd w:val="clear" w:color="auto" w:fill="FFFFFF"/>
        </w:rPr>
        <w:t xml:space="preserve">(4), 635–643. </w:t>
      </w:r>
      <w:r w:rsidRPr="00E8359D">
        <w:rPr>
          <w:rFonts w:cstheme="minorHAnsi"/>
          <w:sz w:val="18"/>
          <w:szCs w:val="18"/>
          <w:shd w:val="clear" w:color="auto" w:fill="FFFFFF"/>
        </w:rPr>
        <w:t>https://doi.org/10.1007/s10648-015-9332-4</w:t>
      </w:r>
    </w:p>
    <w:p w:rsidR="0037124B" w:rsidRPr="004A2127" w:rsidRDefault="0037124B">
      <w:pPr>
        <w:tabs>
          <w:tab w:val="left" w:pos="360"/>
        </w:tabs>
        <w:spacing w:line="240" w:lineRule="auto"/>
        <w:contextualSpacing/>
        <w:rPr>
          <w:rFonts w:cstheme="minorHAnsi"/>
          <w:sz w:val="24"/>
          <w:szCs w:val="24"/>
        </w:rPr>
      </w:pPr>
    </w:p>
    <w:sectPr w:rsidR="0037124B" w:rsidRPr="004A2127" w:rsidSect="00BC743B">
      <w:headerReference w:type="default" r:id="rId81"/>
      <w:footerReference w:type="default" r:id="rId82"/>
      <w:pgSz w:w="12240" w:h="15840"/>
      <w:pgMar w:top="1296"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009" w:rsidRDefault="003F0009" w:rsidP="003C79C9">
      <w:pPr>
        <w:spacing w:after="0" w:line="240" w:lineRule="auto"/>
      </w:pPr>
      <w:r>
        <w:separator/>
      </w:r>
    </w:p>
  </w:endnote>
  <w:endnote w:type="continuationSeparator" w:id="0">
    <w:p w:rsidR="003F0009" w:rsidRDefault="003F0009" w:rsidP="003C7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06250"/>
      <w:docPartObj>
        <w:docPartGallery w:val="Page Numbers (Bottom of Page)"/>
        <w:docPartUnique/>
      </w:docPartObj>
    </w:sdtPr>
    <w:sdtEndPr>
      <w:rPr>
        <w:noProof/>
      </w:rPr>
    </w:sdtEndPr>
    <w:sdtContent>
      <w:p w:rsidR="00BC743B" w:rsidRDefault="00BC743B">
        <w:pPr>
          <w:pStyle w:val="Footer"/>
          <w:jc w:val="right"/>
        </w:pPr>
        <w:r>
          <w:fldChar w:fldCharType="begin"/>
        </w:r>
        <w:r>
          <w:instrText xml:space="preserve"> PAGE   \* MERGEFORMAT </w:instrText>
        </w:r>
        <w:r>
          <w:fldChar w:fldCharType="separate"/>
        </w:r>
        <w:r w:rsidR="00104D9E">
          <w:rPr>
            <w:noProof/>
          </w:rPr>
          <w:t>9</w:t>
        </w:r>
        <w:r>
          <w:rPr>
            <w:noProof/>
          </w:rPr>
          <w:fldChar w:fldCharType="end"/>
        </w:r>
      </w:p>
    </w:sdtContent>
  </w:sdt>
  <w:p w:rsidR="00BC743B" w:rsidRDefault="00BC7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009" w:rsidRDefault="003F0009" w:rsidP="003C79C9">
      <w:pPr>
        <w:spacing w:after="0" w:line="240" w:lineRule="auto"/>
      </w:pPr>
      <w:r>
        <w:separator/>
      </w:r>
    </w:p>
  </w:footnote>
  <w:footnote w:type="continuationSeparator" w:id="0">
    <w:p w:rsidR="003F0009" w:rsidRDefault="003F0009" w:rsidP="003C7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468171"/>
      <w:docPartObj>
        <w:docPartGallery w:val="Page Numbers (Top of Page)"/>
        <w:docPartUnique/>
      </w:docPartObj>
    </w:sdtPr>
    <w:sdtEndPr>
      <w:rPr>
        <w:noProof/>
      </w:rPr>
    </w:sdtEndPr>
    <w:sdtContent>
      <w:p w:rsidR="00BC743B" w:rsidRDefault="00BC743B" w:rsidP="00BC743B">
        <w:pPr>
          <w:pStyle w:val="Header"/>
          <w:jc w:val="center"/>
        </w:pPr>
        <w:r>
          <w:t>Advanced Study Skills</w:t>
        </w:r>
      </w:p>
      <w:p w:rsidR="00BC743B" w:rsidRDefault="00BC743B" w:rsidP="00BC743B">
        <w:pPr>
          <w:pStyle w:val="Header"/>
          <w:jc w:val="center"/>
        </w:pPr>
        <w:r>
          <w:t xml:space="preserve">MGA Student Success Center  </w:t>
        </w:r>
      </w:p>
      <w:p w:rsidR="00BC743B" w:rsidRDefault="003F0009" w:rsidP="00BC743B">
        <w:pPr>
          <w:pStyle w:val="Header"/>
          <w:jc w:val="center"/>
        </w:pPr>
        <w:hyperlink r:id="rId1" w:history="1">
          <w:r w:rsidR="00BC743B" w:rsidRPr="00671FC3">
            <w:rPr>
              <w:rStyle w:val="Hyperlink"/>
            </w:rPr>
            <w:t>www.mga.edu</w:t>
          </w:r>
        </w:hyperlink>
        <w:r w:rsidR="00BC743B">
          <w:t xml:space="preserve"> </w:t>
        </w:r>
      </w:p>
    </w:sdtContent>
  </w:sdt>
  <w:p w:rsidR="003C79C9" w:rsidRDefault="003C7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6211"/>
    <w:multiLevelType w:val="hybridMultilevel"/>
    <w:tmpl w:val="F3B02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BE5636"/>
    <w:multiLevelType w:val="hybridMultilevel"/>
    <w:tmpl w:val="390E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D53404"/>
    <w:multiLevelType w:val="hybridMultilevel"/>
    <w:tmpl w:val="858E3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673925"/>
    <w:multiLevelType w:val="hybridMultilevel"/>
    <w:tmpl w:val="AD3C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D4567D"/>
    <w:multiLevelType w:val="hybridMultilevel"/>
    <w:tmpl w:val="971A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9C9"/>
    <w:rsid w:val="000235FF"/>
    <w:rsid w:val="000807CC"/>
    <w:rsid w:val="00104D9E"/>
    <w:rsid w:val="001248DF"/>
    <w:rsid w:val="00143B89"/>
    <w:rsid w:val="001525E1"/>
    <w:rsid w:val="00162128"/>
    <w:rsid w:val="001A0877"/>
    <w:rsid w:val="001C6C48"/>
    <w:rsid w:val="00211850"/>
    <w:rsid w:val="002361E9"/>
    <w:rsid w:val="00256B10"/>
    <w:rsid w:val="002E13DC"/>
    <w:rsid w:val="002E3675"/>
    <w:rsid w:val="002F7708"/>
    <w:rsid w:val="00316223"/>
    <w:rsid w:val="00363FF5"/>
    <w:rsid w:val="0037124B"/>
    <w:rsid w:val="0037307C"/>
    <w:rsid w:val="00391C2F"/>
    <w:rsid w:val="003A34E4"/>
    <w:rsid w:val="003C79C9"/>
    <w:rsid w:val="003E772F"/>
    <w:rsid w:val="003F0009"/>
    <w:rsid w:val="0044596C"/>
    <w:rsid w:val="0047306F"/>
    <w:rsid w:val="004822DE"/>
    <w:rsid w:val="00482CBF"/>
    <w:rsid w:val="004A2127"/>
    <w:rsid w:val="004B489A"/>
    <w:rsid w:val="005718C7"/>
    <w:rsid w:val="00583E89"/>
    <w:rsid w:val="005A5E61"/>
    <w:rsid w:val="005A71E8"/>
    <w:rsid w:val="005B628F"/>
    <w:rsid w:val="005D7B89"/>
    <w:rsid w:val="005E145B"/>
    <w:rsid w:val="00632D07"/>
    <w:rsid w:val="00663C9F"/>
    <w:rsid w:val="006C2A43"/>
    <w:rsid w:val="006C3334"/>
    <w:rsid w:val="006F43E7"/>
    <w:rsid w:val="00713097"/>
    <w:rsid w:val="007329A7"/>
    <w:rsid w:val="00764A15"/>
    <w:rsid w:val="00780A7B"/>
    <w:rsid w:val="007E13CA"/>
    <w:rsid w:val="007E6C32"/>
    <w:rsid w:val="007F1C9E"/>
    <w:rsid w:val="00823299"/>
    <w:rsid w:val="00846A43"/>
    <w:rsid w:val="00856E85"/>
    <w:rsid w:val="008674D8"/>
    <w:rsid w:val="008D25EC"/>
    <w:rsid w:val="008E18B2"/>
    <w:rsid w:val="009105A0"/>
    <w:rsid w:val="009E6170"/>
    <w:rsid w:val="00A07576"/>
    <w:rsid w:val="00A253FE"/>
    <w:rsid w:val="00A74536"/>
    <w:rsid w:val="00A97BFB"/>
    <w:rsid w:val="00AB0562"/>
    <w:rsid w:val="00AC4AE9"/>
    <w:rsid w:val="00B35DFC"/>
    <w:rsid w:val="00B57CCF"/>
    <w:rsid w:val="00B60603"/>
    <w:rsid w:val="00B67270"/>
    <w:rsid w:val="00BC743B"/>
    <w:rsid w:val="00BD557A"/>
    <w:rsid w:val="00BE1A8D"/>
    <w:rsid w:val="00BF0600"/>
    <w:rsid w:val="00C066C8"/>
    <w:rsid w:val="00C32E8D"/>
    <w:rsid w:val="00C42FCF"/>
    <w:rsid w:val="00C92C4B"/>
    <w:rsid w:val="00D3503B"/>
    <w:rsid w:val="00D445DF"/>
    <w:rsid w:val="00D655C5"/>
    <w:rsid w:val="00D71CFD"/>
    <w:rsid w:val="00D73B5C"/>
    <w:rsid w:val="00DA6DCE"/>
    <w:rsid w:val="00DD061F"/>
    <w:rsid w:val="00DF4E5D"/>
    <w:rsid w:val="00E6644B"/>
    <w:rsid w:val="00E827A3"/>
    <w:rsid w:val="00E8359D"/>
    <w:rsid w:val="00EA058E"/>
    <w:rsid w:val="00EC5D9D"/>
    <w:rsid w:val="00EE1F62"/>
    <w:rsid w:val="00EE7D72"/>
    <w:rsid w:val="00F00A4F"/>
    <w:rsid w:val="00F3010C"/>
    <w:rsid w:val="00F503F0"/>
    <w:rsid w:val="00FC0158"/>
    <w:rsid w:val="00FE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65F6E"/>
  <w15:chartTrackingRefBased/>
  <w15:docId w15:val="{82D9E5E2-D5E0-49C2-A1D2-D449296B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9C9"/>
  </w:style>
  <w:style w:type="paragraph" w:styleId="Footer">
    <w:name w:val="footer"/>
    <w:basedOn w:val="Normal"/>
    <w:link w:val="FooterChar"/>
    <w:uiPriority w:val="99"/>
    <w:unhideWhenUsed/>
    <w:rsid w:val="003C7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9C9"/>
  </w:style>
  <w:style w:type="paragraph" w:styleId="ListParagraph">
    <w:name w:val="List Paragraph"/>
    <w:basedOn w:val="Normal"/>
    <w:uiPriority w:val="34"/>
    <w:qFormat/>
    <w:rsid w:val="003C79C9"/>
    <w:pPr>
      <w:ind w:left="720"/>
      <w:contextualSpacing/>
    </w:pPr>
  </w:style>
  <w:style w:type="table" w:styleId="TableGrid">
    <w:name w:val="Table Grid"/>
    <w:basedOn w:val="TableNormal"/>
    <w:uiPriority w:val="39"/>
    <w:rsid w:val="00764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08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0877"/>
    <w:rPr>
      <w:color w:val="0000FF"/>
      <w:u w:val="single"/>
    </w:rPr>
  </w:style>
  <w:style w:type="character" w:customStyle="1" w:styleId="search-highlight">
    <w:name w:val="search-highlight"/>
    <w:basedOn w:val="DefaultParagraphFont"/>
    <w:rsid w:val="004B489A"/>
  </w:style>
  <w:style w:type="character" w:styleId="PlaceholderText">
    <w:name w:val="Placeholder Text"/>
    <w:basedOn w:val="DefaultParagraphFont"/>
    <w:uiPriority w:val="99"/>
    <w:semiHidden/>
    <w:rsid w:val="00162128"/>
    <w:rPr>
      <w:color w:val="808080"/>
    </w:rPr>
  </w:style>
  <w:style w:type="paragraph" w:styleId="BalloonText">
    <w:name w:val="Balloon Text"/>
    <w:basedOn w:val="Normal"/>
    <w:link w:val="BalloonTextChar"/>
    <w:uiPriority w:val="99"/>
    <w:semiHidden/>
    <w:unhideWhenUsed/>
    <w:rsid w:val="00023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5FF"/>
    <w:rPr>
      <w:rFonts w:ascii="Segoe UI" w:hAnsi="Segoe UI" w:cs="Segoe UI"/>
      <w:sz w:val="18"/>
      <w:szCs w:val="18"/>
    </w:rPr>
  </w:style>
  <w:style w:type="character" w:customStyle="1" w:styleId="normaltextrun">
    <w:name w:val="normaltextrun"/>
    <w:basedOn w:val="DefaultParagraphFont"/>
    <w:rsid w:val="00482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838154">
      <w:bodyDiv w:val="1"/>
      <w:marLeft w:val="0"/>
      <w:marRight w:val="0"/>
      <w:marTop w:val="0"/>
      <w:marBottom w:val="0"/>
      <w:divBdr>
        <w:top w:val="none" w:sz="0" w:space="0" w:color="auto"/>
        <w:left w:val="none" w:sz="0" w:space="0" w:color="auto"/>
        <w:bottom w:val="none" w:sz="0" w:space="0" w:color="auto"/>
        <w:right w:val="none" w:sz="0" w:space="0" w:color="auto"/>
      </w:divBdr>
    </w:div>
    <w:div w:id="90761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holine" TargetMode="External"/><Relationship Id="rId18" Type="http://schemas.openxmlformats.org/officeDocument/2006/relationships/hyperlink" Target="https://en.wikipedia.org/wiki/Motor_neuron" TargetMode="External"/><Relationship Id="rId26" Type="http://schemas.openxmlformats.org/officeDocument/2006/relationships/hyperlink" Target="https://en.wikipedia.org/wiki/Acetylcholine" TargetMode="External"/><Relationship Id="rId39" Type="http://schemas.openxmlformats.org/officeDocument/2006/relationships/hyperlink" Target="https://en.wikipedia.org/wiki/Acetylcholine" TargetMode="External"/><Relationship Id="rId21" Type="http://schemas.openxmlformats.org/officeDocument/2006/relationships/hyperlink" Target="https://en.wikipedia.org/wiki/Parasympathetic_nervous_system" TargetMode="External"/><Relationship Id="rId34" Type="http://schemas.openxmlformats.org/officeDocument/2006/relationships/hyperlink" Target="https://en.wikipedia.org/wiki/Motor_neuron" TargetMode="External"/><Relationship Id="rId42" Type="http://schemas.openxmlformats.org/officeDocument/2006/relationships/hyperlink" Target="https://en.wikipedia.org/wiki/Acetylcholine" TargetMode="External"/><Relationship Id="rId47" Type="http://schemas.openxmlformats.org/officeDocument/2006/relationships/hyperlink" Target="https://en.wikipedia.org/wiki/Cholinergic" TargetMode="External"/><Relationship Id="rId50" Type="http://schemas.openxmlformats.org/officeDocument/2006/relationships/hyperlink" Target="https://en.wikipedia.org/wiki/Motor_neuron" TargetMode="External"/><Relationship Id="rId55" Type="http://schemas.openxmlformats.org/officeDocument/2006/relationships/hyperlink" Target="https://en.wikipedia.org/wiki/Acetylcholine" TargetMode="External"/><Relationship Id="rId63" Type="http://schemas.openxmlformats.org/officeDocument/2006/relationships/hyperlink" Target="https://en.wikipedia.org/wiki/Acetic_acid" TargetMode="External"/><Relationship Id="rId68" Type="http://schemas.openxmlformats.org/officeDocument/2006/relationships/hyperlink" Target="https://en.wikipedia.org/wiki/Neuromuscular_junction" TargetMode="External"/><Relationship Id="rId76" Type="http://schemas.openxmlformats.org/officeDocument/2006/relationships/hyperlink" Target="https://en.wikipedia.org/wiki/Neuromodulator"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en.wikipedia.org/wiki/Sympathetic_nervous_system" TargetMode="External"/><Relationship Id="rId2" Type="http://schemas.openxmlformats.org/officeDocument/2006/relationships/numbering" Target="numbering.xml"/><Relationship Id="rId16" Type="http://schemas.openxmlformats.org/officeDocument/2006/relationships/hyperlink" Target="https://en.wikipedia.org/wiki/Anticholinergic" TargetMode="External"/><Relationship Id="rId29" Type="http://schemas.openxmlformats.org/officeDocument/2006/relationships/hyperlink" Target="https://en.wikipedia.org/wiki/Choline" TargetMode="External"/><Relationship Id="rId11" Type="http://schemas.openxmlformats.org/officeDocument/2006/relationships/hyperlink" Target="https://en.wikipedia.org/wiki/Ester" TargetMode="External"/><Relationship Id="rId24" Type="http://schemas.openxmlformats.org/officeDocument/2006/relationships/hyperlink" Target="https://en.wikipedia.org/wiki/Organic_chemical" TargetMode="External"/><Relationship Id="rId32" Type="http://schemas.openxmlformats.org/officeDocument/2006/relationships/hyperlink" Target="https://en.wikipedia.org/wiki/Anticholinergic" TargetMode="External"/><Relationship Id="rId37" Type="http://schemas.openxmlformats.org/officeDocument/2006/relationships/hyperlink" Target="https://en.wikipedia.org/wiki/Parasympathetic_nervous_system" TargetMode="External"/><Relationship Id="rId40" Type="http://schemas.openxmlformats.org/officeDocument/2006/relationships/hyperlink" Target="https://en.wikipedia.org/wiki/Organic_chemical" TargetMode="External"/><Relationship Id="rId45" Type="http://schemas.openxmlformats.org/officeDocument/2006/relationships/hyperlink" Target="https://en.wikipedia.org/wiki/Choline" TargetMode="External"/><Relationship Id="rId53" Type="http://schemas.openxmlformats.org/officeDocument/2006/relationships/hyperlink" Target="https://en.wikipedia.org/wiki/Parasympathetic_nervous_system" TargetMode="External"/><Relationship Id="rId58" Type="http://schemas.openxmlformats.org/officeDocument/2006/relationships/hyperlink" Target="https://en.wikipedia.org/wiki/Acetylcholine" TargetMode="External"/><Relationship Id="rId66" Type="http://schemas.openxmlformats.org/officeDocument/2006/relationships/hyperlink" Target="https://en.wikipedia.org/wiki/Cholinergic" TargetMode="External"/><Relationship Id="rId74" Type="http://schemas.openxmlformats.org/officeDocument/2006/relationships/hyperlink" Target="https://en.wikipedia.org/wiki/Acetylcholine" TargetMode="External"/><Relationship Id="rId79" Type="http://schemas.openxmlformats.org/officeDocument/2006/relationships/hyperlink" Target="https://doi.org/10.1111/j.1467-9280.1992.tb00029.x" TargetMode="External"/><Relationship Id="rId5" Type="http://schemas.openxmlformats.org/officeDocument/2006/relationships/webSettings" Target="webSettings.xml"/><Relationship Id="rId61" Type="http://schemas.openxmlformats.org/officeDocument/2006/relationships/hyperlink" Target="https://en.wikipedia.org/wiki/Acetylcholine" TargetMode="External"/><Relationship Id="rId82" Type="http://schemas.openxmlformats.org/officeDocument/2006/relationships/footer" Target="footer1.xml"/><Relationship Id="rId10" Type="http://schemas.openxmlformats.org/officeDocument/2006/relationships/hyperlink" Target="https://en.wikipedia.org/wiki/Acetylcholine" TargetMode="External"/><Relationship Id="rId19" Type="http://schemas.openxmlformats.org/officeDocument/2006/relationships/hyperlink" Target="https://en.wikipedia.org/wiki/Autonomic_nervous_system" TargetMode="External"/><Relationship Id="rId31" Type="http://schemas.openxmlformats.org/officeDocument/2006/relationships/hyperlink" Target="https://en.wikipedia.org/wiki/Cholinergic" TargetMode="External"/><Relationship Id="rId44" Type="http://schemas.openxmlformats.org/officeDocument/2006/relationships/hyperlink" Target="https://en.wikipedia.org/wiki/Acetic_acid" TargetMode="External"/><Relationship Id="rId52" Type="http://schemas.openxmlformats.org/officeDocument/2006/relationships/hyperlink" Target="https://en.wikipedia.org/wiki/Sympathetic_nervous_system" TargetMode="External"/><Relationship Id="rId60" Type="http://schemas.openxmlformats.org/officeDocument/2006/relationships/hyperlink" Target="https://en.wikipedia.org/wiki/Neurotransmitter" TargetMode="External"/><Relationship Id="rId65" Type="http://schemas.openxmlformats.org/officeDocument/2006/relationships/hyperlink" Target="https://en.wikipedia.org/wiki/Cholinergic" TargetMode="External"/><Relationship Id="rId73" Type="http://schemas.openxmlformats.org/officeDocument/2006/relationships/hyperlink" Target="https://en.wikipedia.org/wiki/Acetylcholine" TargetMode="External"/><Relationship Id="rId78" Type="http://schemas.openxmlformats.org/officeDocument/2006/relationships/image" Target="media/image1.png"/><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Neurotransmitter" TargetMode="External"/><Relationship Id="rId14" Type="http://schemas.openxmlformats.org/officeDocument/2006/relationships/hyperlink" Target="https://en.wikipedia.org/wiki/Cholinergic" TargetMode="External"/><Relationship Id="rId22" Type="http://schemas.openxmlformats.org/officeDocument/2006/relationships/hyperlink" Target="https://en.wikipedia.org/wiki/Acetylcholine" TargetMode="External"/><Relationship Id="rId27" Type="http://schemas.openxmlformats.org/officeDocument/2006/relationships/hyperlink" Target="https://en.wikipedia.org/wiki/Ester" TargetMode="External"/><Relationship Id="rId30" Type="http://schemas.openxmlformats.org/officeDocument/2006/relationships/hyperlink" Target="https://en.wikipedia.org/wiki/Cholinergic" TargetMode="External"/><Relationship Id="rId35" Type="http://schemas.openxmlformats.org/officeDocument/2006/relationships/hyperlink" Target="https://en.wikipedia.org/wiki/Autonomic_nervous_system" TargetMode="External"/><Relationship Id="rId43" Type="http://schemas.openxmlformats.org/officeDocument/2006/relationships/hyperlink" Target="https://en.wikipedia.org/wiki/Ester" TargetMode="External"/><Relationship Id="rId48" Type="http://schemas.openxmlformats.org/officeDocument/2006/relationships/hyperlink" Target="https://en.wikipedia.org/wiki/Anticholinergic" TargetMode="External"/><Relationship Id="rId56" Type="http://schemas.openxmlformats.org/officeDocument/2006/relationships/hyperlink" Target="https://en.wikipedia.org/wiki/Neurotransmitter" TargetMode="External"/><Relationship Id="rId64" Type="http://schemas.openxmlformats.org/officeDocument/2006/relationships/hyperlink" Target="https://en.wikipedia.org/wiki/Choline" TargetMode="External"/><Relationship Id="rId69" Type="http://schemas.openxmlformats.org/officeDocument/2006/relationships/hyperlink" Target="https://en.wikipedia.org/wiki/Motor_neuron" TargetMode="External"/><Relationship Id="rId77" Type="http://schemas.openxmlformats.org/officeDocument/2006/relationships/hyperlink" Target="https://en.wikipedia.org/wiki/Acetylcholine" TargetMode="External"/><Relationship Id="rId8" Type="http://schemas.openxmlformats.org/officeDocument/2006/relationships/hyperlink" Target="https://en.wikipedia.org/wiki/Organic_chemical" TargetMode="External"/><Relationship Id="rId51" Type="http://schemas.openxmlformats.org/officeDocument/2006/relationships/hyperlink" Target="https://en.wikipedia.org/wiki/Autonomic_nervous_system" TargetMode="External"/><Relationship Id="rId72" Type="http://schemas.openxmlformats.org/officeDocument/2006/relationships/hyperlink" Target="https://en.wikipedia.org/wiki/Parasympathetic_nervous_system" TargetMode="External"/><Relationship Id="rId80" Type="http://schemas.openxmlformats.org/officeDocument/2006/relationships/hyperlink" Target="https://doi.org/10.1007/s11409-016-9158-6" TargetMode="External"/><Relationship Id="rId3" Type="http://schemas.openxmlformats.org/officeDocument/2006/relationships/styles" Target="styles.xml"/><Relationship Id="rId12" Type="http://schemas.openxmlformats.org/officeDocument/2006/relationships/hyperlink" Target="https://en.wikipedia.org/wiki/Acetic_acid" TargetMode="External"/><Relationship Id="rId17" Type="http://schemas.openxmlformats.org/officeDocument/2006/relationships/hyperlink" Target="https://en.wikipedia.org/wiki/Neuromuscular_junction" TargetMode="External"/><Relationship Id="rId25" Type="http://schemas.openxmlformats.org/officeDocument/2006/relationships/hyperlink" Target="https://en.wikipedia.org/wiki/Neurotransmitter" TargetMode="External"/><Relationship Id="rId33" Type="http://schemas.openxmlformats.org/officeDocument/2006/relationships/hyperlink" Target="https://en.wikipedia.org/wiki/Neuromuscular_junction" TargetMode="External"/><Relationship Id="rId38" Type="http://schemas.openxmlformats.org/officeDocument/2006/relationships/hyperlink" Target="https://en.wikipedia.org/wiki/Acetylcholine" TargetMode="External"/><Relationship Id="rId46" Type="http://schemas.openxmlformats.org/officeDocument/2006/relationships/hyperlink" Target="https://en.wikipedia.org/wiki/Cholinergic" TargetMode="External"/><Relationship Id="rId59" Type="http://schemas.openxmlformats.org/officeDocument/2006/relationships/hyperlink" Target="https://en.wikipedia.org/wiki/Organic_chemical" TargetMode="External"/><Relationship Id="rId67" Type="http://schemas.openxmlformats.org/officeDocument/2006/relationships/hyperlink" Target="https://en.wikipedia.org/wiki/Anticholinergic" TargetMode="External"/><Relationship Id="rId20" Type="http://schemas.openxmlformats.org/officeDocument/2006/relationships/hyperlink" Target="https://en.wikipedia.org/wiki/Sympathetic_nervous_system" TargetMode="External"/><Relationship Id="rId41" Type="http://schemas.openxmlformats.org/officeDocument/2006/relationships/hyperlink" Target="https://en.wikipedia.org/wiki/Neurotransmitter" TargetMode="External"/><Relationship Id="rId54" Type="http://schemas.openxmlformats.org/officeDocument/2006/relationships/hyperlink" Target="https://en.wikipedia.org/wiki/Acetylcholine" TargetMode="External"/><Relationship Id="rId62" Type="http://schemas.openxmlformats.org/officeDocument/2006/relationships/hyperlink" Target="https://en.wikipedia.org/wiki/Ester" TargetMode="External"/><Relationship Id="rId70" Type="http://schemas.openxmlformats.org/officeDocument/2006/relationships/hyperlink" Target="https://en.wikipedia.org/wiki/Autonomic_nervous_system" TargetMode="External"/><Relationship Id="rId75" Type="http://schemas.openxmlformats.org/officeDocument/2006/relationships/hyperlink" Target="https://en.wikipedia.org/wiki/Neurotransmitter"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Cholinergic" TargetMode="External"/><Relationship Id="rId23" Type="http://schemas.openxmlformats.org/officeDocument/2006/relationships/hyperlink" Target="https://en.wikipedia.org/wiki/Acetylcholine" TargetMode="External"/><Relationship Id="rId28" Type="http://schemas.openxmlformats.org/officeDocument/2006/relationships/hyperlink" Target="https://en.wikipedia.org/wiki/Acetic_acid" TargetMode="External"/><Relationship Id="rId36" Type="http://schemas.openxmlformats.org/officeDocument/2006/relationships/hyperlink" Target="https://en.wikipedia.org/wiki/Sympathetic_nervous_system" TargetMode="External"/><Relationship Id="rId49" Type="http://schemas.openxmlformats.org/officeDocument/2006/relationships/hyperlink" Target="https://en.wikipedia.org/wiki/Neuromuscular_junction" TargetMode="External"/><Relationship Id="rId57" Type="http://schemas.openxmlformats.org/officeDocument/2006/relationships/hyperlink" Target="https://en.wikipedia.org/wiki/Neuromodulato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g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75C42-D25A-47B0-B2D9-AFCC00B6E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1840</TotalTime>
  <Pages>9</Pages>
  <Words>3074</Words>
  <Characters>17527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Middle Georgia State University</Company>
  <LinksUpToDate>false</LinksUpToDate>
  <CharactersWithSpaces>20560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Paul</dc:creator>
  <cp:keywords/>
  <dc:description/>
  <cp:lastModifiedBy>Johnson, Paul</cp:lastModifiedBy>
  <cp:revision>25</cp:revision>
  <cp:lastPrinted>2022-02-03T13:51:00Z</cp:lastPrinted>
  <dcterms:created xsi:type="dcterms:W3CDTF">2021-12-20T13:13:00Z</dcterms:created>
  <dcterms:modified xsi:type="dcterms:W3CDTF">2022-02-03T13:51:00Z</dcterms:modified>
</cp:coreProperties>
</file>